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9D45" w14:textId="77777777" w:rsidR="002E3FD4" w:rsidRDefault="00810E33">
      <w:r>
        <w:tab/>
      </w:r>
      <w:r>
        <w:tab/>
      </w:r>
      <w:r>
        <w:tab/>
      </w:r>
      <w:r>
        <w:tab/>
      </w:r>
      <w:r w:rsidR="008E2526">
        <w:rPr>
          <w:noProof/>
          <w:lang w:eastAsia="en-GB"/>
        </w:rPr>
        <w:drawing>
          <wp:inline distT="0" distB="0" distL="0" distR="0" wp14:anchorId="482C6CB8" wp14:editId="6B53974C">
            <wp:extent cx="1687830" cy="1463040"/>
            <wp:effectExtent l="0" t="0" r="7620" b="3810"/>
            <wp:docPr id="3" name="Picture 3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A302A" w14:textId="77777777" w:rsidR="008675F0" w:rsidRDefault="008675F0"/>
    <w:p w14:paraId="7B869BC3" w14:textId="77777777" w:rsidR="008675F0" w:rsidRDefault="008675F0"/>
    <w:p w14:paraId="7612863E" w14:textId="77777777" w:rsidR="008675F0" w:rsidRDefault="008675F0"/>
    <w:p w14:paraId="3FB4E2D9" w14:textId="77777777" w:rsidR="00A71A11" w:rsidRDefault="00A71A11"/>
    <w:p w14:paraId="196F6F15" w14:textId="77777777" w:rsidR="00A71A11" w:rsidRDefault="008E2526" w:rsidP="008E2526">
      <w:pPr>
        <w:ind w:left="720" w:firstLine="72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Retention of Records policy</w:t>
      </w:r>
    </w:p>
    <w:p w14:paraId="630540B5" w14:textId="77777777" w:rsidR="002E3FD4" w:rsidRPr="00982CC2" w:rsidRDefault="002E3FD4" w:rsidP="002E3FD4">
      <w:pPr>
        <w:jc w:val="center"/>
        <w:rPr>
          <w:rFonts w:ascii="Times New Roman" w:hAnsi="Times New Roman"/>
          <w:sz w:val="32"/>
          <w:szCs w:val="32"/>
          <w:lang w:eastAsia="en-GB"/>
        </w:rPr>
      </w:pPr>
      <w:r w:rsidRPr="002E3FD4">
        <w:rPr>
          <w:rFonts w:ascii="Times New Roman" w:hAnsi="Times New Roman"/>
          <w:sz w:val="32"/>
          <w:szCs w:val="32"/>
          <w:highlight w:val="green"/>
          <w:lang w:eastAsia="en-GB"/>
        </w:rPr>
        <w:t>Reviewed November 2024</w:t>
      </w:r>
    </w:p>
    <w:p w14:paraId="5B9055EA" w14:textId="77777777" w:rsidR="002E3FD4" w:rsidRPr="008E2526" w:rsidRDefault="002E3FD4" w:rsidP="008E2526">
      <w:pPr>
        <w:ind w:left="720" w:firstLine="720"/>
        <w:rPr>
          <w:rFonts w:ascii="Times New Roman" w:hAnsi="Times New Roman"/>
          <w:b/>
          <w:sz w:val="48"/>
          <w:szCs w:val="48"/>
        </w:rPr>
      </w:pPr>
    </w:p>
    <w:p w14:paraId="4B3CDD01" w14:textId="77777777" w:rsidR="004464CE" w:rsidRPr="009C12F5" w:rsidRDefault="004464CE" w:rsidP="008675F0">
      <w:pPr>
        <w:rPr>
          <w:rFonts w:asciiTheme="minorHAnsi" w:hAnsiTheme="minorHAnsi" w:cstheme="minorHAnsi"/>
          <w:sz w:val="32"/>
          <w:szCs w:val="32"/>
        </w:rPr>
      </w:pPr>
    </w:p>
    <w:p w14:paraId="78F757E3" w14:textId="77777777" w:rsidR="007634A9" w:rsidRPr="00982CC2" w:rsidRDefault="008675F0" w:rsidP="008675F0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 xml:space="preserve">There can be confusion over the retention of records relating to childcare provisions. </w:t>
      </w:r>
      <w:r w:rsidR="007634A9" w:rsidRPr="00982CC2">
        <w:rPr>
          <w:rFonts w:ascii="Times New Roman" w:hAnsi="Times New Roman"/>
          <w:sz w:val="32"/>
          <w:szCs w:val="32"/>
        </w:rPr>
        <w:t>This policy will identify the records we keep and for how long.  All records will be stored confidentially and securely at all times.</w:t>
      </w:r>
    </w:p>
    <w:p w14:paraId="43F38837" w14:textId="77777777" w:rsidR="007634A9" w:rsidRPr="00982CC2" w:rsidRDefault="007634A9" w:rsidP="008675F0">
      <w:pPr>
        <w:rPr>
          <w:rFonts w:ascii="Times New Roman" w:hAnsi="Times New Roman"/>
          <w:sz w:val="32"/>
          <w:szCs w:val="32"/>
        </w:rPr>
      </w:pPr>
    </w:p>
    <w:p w14:paraId="70BD7D6B" w14:textId="77777777" w:rsidR="004464CE" w:rsidRPr="00982CC2" w:rsidRDefault="007634A9" w:rsidP="008675F0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>Aims</w:t>
      </w:r>
    </w:p>
    <w:p w14:paraId="3081711A" w14:textId="77777777" w:rsidR="004464CE" w:rsidRPr="00982CC2" w:rsidRDefault="004464CE" w:rsidP="008675F0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70DCB667" w14:textId="77777777" w:rsidR="004464CE" w:rsidRPr="00982CC2" w:rsidRDefault="004464CE" w:rsidP="008675F0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 xml:space="preserve">The Brislington Village Pre-school will adhere to GDPR regulations at all times </w:t>
      </w:r>
      <w:r w:rsidR="002E3FD4">
        <w:rPr>
          <w:rFonts w:ascii="Times New Roman" w:hAnsi="Times New Roman"/>
          <w:sz w:val="32"/>
          <w:szCs w:val="32"/>
        </w:rPr>
        <w:t xml:space="preserve">when keeping </w:t>
      </w:r>
      <w:r w:rsidRPr="00982CC2">
        <w:rPr>
          <w:rFonts w:ascii="Times New Roman" w:hAnsi="Times New Roman"/>
          <w:sz w:val="32"/>
          <w:szCs w:val="32"/>
        </w:rPr>
        <w:t>records.</w:t>
      </w:r>
    </w:p>
    <w:p w14:paraId="5E4E83F4" w14:textId="77777777" w:rsidR="004464CE" w:rsidRPr="00982CC2" w:rsidRDefault="008675F0" w:rsidP="008675F0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05290F45" w14:textId="77777777" w:rsidR="007C69A5" w:rsidRPr="00982CC2" w:rsidRDefault="004464CE" w:rsidP="008675F0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>Methods</w:t>
      </w:r>
    </w:p>
    <w:p w14:paraId="133B8590" w14:textId="77777777" w:rsidR="007C69A5" w:rsidRPr="00982CC2" w:rsidRDefault="007C69A5" w:rsidP="008675F0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6D7FA154" w14:textId="77777777" w:rsidR="007C69A5" w:rsidRPr="00982CC2" w:rsidRDefault="007C69A5" w:rsidP="007C69A5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>Children's Records</w:t>
      </w:r>
    </w:p>
    <w:p w14:paraId="545D0050" w14:textId="77777777" w:rsidR="007C69A5" w:rsidRPr="00982CC2" w:rsidRDefault="007C69A5" w:rsidP="007C69A5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0EE1CD04" w14:textId="77777777" w:rsidR="007C69A5" w:rsidRPr="00982CC2" w:rsidRDefault="007C69A5" w:rsidP="007C69A5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These must be kept for a reasonable amount of time. We currently store these for 3 years from the time the child leaves the setting.    This is a rolling requirement and the setting will already be storing this information going back 3 years.  This information will be destroyed (cross-shredded or burnt) each year.    The information included in this section includes:</w:t>
      </w:r>
    </w:p>
    <w:p w14:paraId="0782BEAA" w14:textId="77777777" w:rsidR="007C69A5" w:rsidRPr="00982CC2" w:rsidRDefault="007C69A5" w:rsidP="007C69A5">
      <w:pPr>
        <w:rPr>
          <w:rFonts w:ascii="Times New Roman" w:hAnsi="Times New Roman"/>
          <w:sz w:val="32"/>
          <w:szCs w:val="32"/>
        </w:rPr>
      </w:pPr>
    </w:p>
    <w:p w14:paraId="3DD939AE" w14:textId="77777777" w:rsidR="007C69A5" w:rsidRPr="00982CC2" w:rsidRDefault="007C69A5" w:rsidP="007C69A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Children’s registration forms.</w:t>
      </w:r>
    </w:p>
    <w:p w14:paraId="51868B59" w14:textId="77777777" w:rsidR="007C69A5" w:rsidRPr="00982CC2" w:rsidRDefault="007C69A5" w:rsidP="007C69A5">
      <w:pPr>
        <w:rPr>
          <w:rFonts w:ascii="Times New Roman" w:hAnsi="Times New Roman"/>
          <w:sz w:val="32"/>
          <w:szCs w:val="32"/>
        </w:rPr>
      </w:pPr>
    </w:p>
    <w:p w14:paraId="319CA595" w14:textId="77777777" w:rsidR="007C69A5" w:rsidRPr="009C12F5" w:rsidRDefault="007C69A5" w:rsidP="007C69A5">
      <w:pPr>
        <w:numPr>
          <w:ilvl w:val="0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lastRenderedPageBreak/>
        <w:t>Daily register including names of the children attending, hours of</w:t>
      </w:r>
      <w:r w:rsidRPr="009C12F5">
        <w:rPr>
          <w:rFonts w:asciiTheme="minorHAnsi" w:hAnsiTheme="minorHAnsi" w:cstheme="minorHAnsi"/>
          <w:sz w:val="32"/>
          <w:szCs w:val="32"/>
        </w:rPr>
        <w:t xml:space="preserve"> attendance</w:t>
      </w:r>
      <w:r w:rsidR="002E3FD4">
        <w:rPr>
          <w:rFonts w:asciiTheme="minorHAnsi" w:hAnsiTheme="minorHAnsi" w:cstheme="minorHAnsi"/>
          <w:sz w:val="32"/>
          <w:szCs w:val="32"/>
        </w:rPr>
        <w:t>,</w:t>
      </w:r>
      <w:r w:rsidRPr="009C12F5">
        <w:rPr>
          <w:rFonts w:asciiTheme="minorHAnsi" w:hAnsiTheme="minorHAnsi" w:cstheme="minorHAnsi"/>
          <w:sz w:val="32"/>
          <w:szCs w:val="32"/>
        </w:rPr>
        <w:t xml:space="preserve"> and the names of the people looking after them.</w:t>
      </w:r>
    </w:p>
    <w:p w14:paraId="61890D35" w14:textId="77777777" w:rsidR="007C69A5" w:rsidRPr="009C12F5" w:rsidRDefault="007C69A5" w:rsidP="007C69A5">
      <w:pPr>
        <w:rPr>
          <w:rFonts w:asciiTheme="minorHAnsi" w:hAnsiTheme="minorHAnsi" w:cstheme="minorHAnsi"/>
          <w:sz w:val="32"/>
          <w:szCs w:val="32"/>
        </w:rPr>
      </w:pPr>
    </w:p>
    <w:p w14:paraId="61CCA06A" w14:textId="77777777" w:rsidR="007C69A5" w:rsidRPr="00982CC2" w:rsidRDefault="007C69A5" w:rsidP="007C69A5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Record of any medicinal product administered to any child on the premises.</w:t>
      </w:r>
    </w:p>
    <w:p w14:paraId="0232ED82" w14:textId="77777777" w:rsidR="007C69A5" w:rsidRPr="00982CC2" w:rsidRDefault="007C69A5" w:rsidP="007C69A5">
      <w:pPr>
        <w:rPr>
          <w:rFonts w:ascii="Times New Roman" w:hAnsi="Times New Roman"/>
          <w:b/>
          <w:sz w:val="32"/>
          <w:szCs w:val="32"/>
        </w:rPr>
      </w:pPr>
    </w:p>
    <w:p w14:paraId="76CE5663" w14:textId="77777777" w:rsidR="007C69A5" w:rsidRPr="00982CC2" w:rsidRDefault="007C69A5" w:rsidP="007C69A5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Incident Forms</w:t>
      </w:r>
    </w:p>
    <w:p w14:paraId="64D4FCB7" w14:textId="77777777" w:rsidR="007C69A5" w:rsidRPr="00982CC2" w:rsidRDefault="007C69A5" w:rsidP="007C69A5">
      <w:pPr>
        <w:rPr>
          <w:rFonts w:ascii="Times New Roman" w:hAnsi="Times New Roman"/>
          <w:b/>
          <w:sz w:val="32"/>
          <w:szCs w:val="32"/>
        </w:rPr>
      </w:pPr>
    </w:p>
    <w:p w14:paraId="59EFE6D9" w14:textId="77777777" w:rsidR="007C69A5" w:rsidRPr="00982CC2" w:rsidRDefault="007C69A5" w:rsidP="007C69A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The name, home address</w:t>
      </w:r>
      <w:r w:rsidR="002E3FD4">
        <w:rPr>
          <w:rFonts w:ascii="Times New Roman" w:hAnsi="Times New Roman"/>
          <w:sz w:val="32"/>
          <w:szCs w:val="32"/>
        </w:rPr>
        <w:t>,</w:t>
      </w:r>
      <w:r w:rsidRPr="00982CC2">
        <w:rPr>
          <w:rFonts w:ascii="Times New Roman" w:hAnsi="Times New Roman"/>
          <w:sz w:val="32"/>
          <w:szCs w:val="32"/>
        </w:rPr>
        <w:t xml:space="preserve"> and telephone number of the regist</w:t>
      </w:r>
      <w:r w:rsidR="00D62C4F" w:rsidRPr="00982CC2">
        <w:rPr>
          <w:rFonts w:ascii="Times New Roman" w:hAnsi="Times New Roman"/>
          <w:sz w:val="32"/>
          <w:szCs w:val="32"/>
        </w:rPr>
        <w:t xml:space="preserve">ered person and every person </w:t>
      </w:r>
      <w:r w:rsidRPr="00982CC2">
        <w:rPr>
          <w:rFonts w:ascii="Times New Roman" w:hAnsi="Times New Roman"/>
          <w:sz w:val="32"/>
          <w:szCs w:val="32"/>
        </w:rPr>
        <w:t>employed on the premises.</w:t>
      </w:r>
    </w:p>
    <w:p w14:paraId="63780206" w14:textId="77777777" w:rsidR="007C69A5" w:rsidRPr="00982CC2" w:rsidRDefault="007C69A5" w:rsidP="007C69A5">
      <w:pPr>
        <w:pStyle w:val="ListParagraph"/>
        <w:rPr>
          <w:rFonts w:ascii="Times New Roman" w:hAnsi="Times New Roman"/>
          <w:sz w:val="32"/>
          <w:szCs w:val="32"/>
        </w:rPr>
      </w:pPr>
    </w:p>
    <w:p w14:paraId="0DF28F4D" w14:textId="77777777" w:rsidR="007C69A5" w:rsidRPr="00982CC2" w:rsidRDefault="007C69A5" w:rsidP="007C69A5">
      <w:pPr>
        <w:ind w:left="360"/>
        <w:rPr>
          <w:rFonts w:ascii="Times New Roman" w:hAnsi="Times New Roman"/>
          <w:sz w:val="32"/>
          <w:szCs w:val="32"/>
        </w:rPr>
      </w:pPr>
    </w:p>
    <w:p w14:paraId="2D703EC3" w14:textId="77777777" w:rsidR="007C69A5" w:rsidRPr="00982CC2" w:rsidRDefault="007C69A5" w:rsidP="007C69A5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>Risk Assessments, accident records</w:t>
      </w:r>
      <w:r w:rsidR="002E3FD4">
        <w:rPr>
          <w:rFonts w:ascii="Times New Roman" w:hAnsi="Times New Roman"/>
          <w:b/>
          <w:sz w:val="32"/>
          <w:szCs w:val="32"/>
          <w:u w:val="single"/>
        </w:rPr>
        <w:t>,</w:t>
      </w:r>
      <w:r w:rsidRPr="00982CC2">
        <w:rPr>
          <w:rFonts w:ascii="Times New Roman" w:hAnsi="Times New Roman"/>
          <w:b/>
          <w:sz w:val="32"/>
          <w:szCs w:val="32"/>
          <w:u w:val="single"/>
        </w:rPr>
        <w:t xml:space="preserve"> and insurance information</w:t>
      </w:r>
    </w:p>
    <w:p w14:paraId="462484BF" w14:textId="77777777" w:rsidR="007C69A5" w:rsidRPr="00982CC2" w:rsidRDefault="007C69A5" w:rsidP="007C69A5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 xml:space="preserve">   </w:t>
      </w:r>
    </w:p>
    <w:p w14:paraId="02057F4A" w14:textId="77777777" w:rsidR="007C69A5" w:rsidRPr="00982CC2" w:rsidRDefault="007C69A5" w:rsidP="008675F0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Records are normally kept for 3 years and then securely destroyed.  In the event of a more serious accident records can be kept for 40 years.</w:t>
      </w:r>
    </w:p>
    <w:p w14:paraId="27F0DC94" w14:textId="77777777" w:rsidR="007C69A5" w:rsidRPr="00982CC2" w:rsidRDefault="007C69A5" w:rsidP="008675F0">
      <w:pPr>
        <w:rPr>
          <w:rFonts w:ascii="Times New Roman" w:hAnsi="Times New Roman"/>
          <w:sz w:val="32"/>
          <w:szCs w:val="32"/>
        </w:rPr>
      </w:pPr>
    </w:p>
    <w:p w14:paraId="5E4AD110" w14:textId="77777777" w:rsidR="007C69A5" w:rsidRPr="00982CC2" w:rsidRDefault="007C69A5" w:rsidP="007C69A5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>Complaints Log/record</w:t>
      </w:r>
    </w:p>
    <w:p w14:paraId="77434599" w14:textId="77777777" w:rsidR="007C69A5" w:rsidRPr="00982CC2" w:rsidRDefault="007C69A5" w:rsidP="008675F0">
      <w:pPr>
        <w:rPr>
          <w:rFonts w:ascii="Times New Roman" w:hAnsi="Times New Roman"/>
          <w:sz w:val="32"/>
          <w:szCs w:val="32"/>
        </w:rPr>
      </w:pPr>
    </w:p>
    <w:p w14:paraId="6AD20946" w14:textId="77777777" w:rsidR="007C69A5" w:rsidRPr="00982CC2" w:rsidRDefault="007C69A5" w:rsidP="008675F0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 xml:space="preserve">Records of complaints are kept for 3 years and then securely </w:t>
      </w:r>
    </w:p>
    <w:p w14:paraId="16BAA4AA" w14:textId="77777777" w:rsidR="007C69A5" w:rsidRPr="00982CC2" w:rsidRDefault="007C69A5" w:rsidP="008675F0">
      <w:pPr>
        <w:rPr>
          <w:rFonts w:ascii="Times New Roman" w:hAnsi="Times New Roman"/>
          <w:b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destroyed.</w:t>
      </w:r>
    </w:p>
    <w:p w14:paraId="114BC655" w14:textId="77777777" w:rsidR="008675F0" w:rsidRPr="00982CC2" w:rsidRDefault="007634A9" w:rsidP="008675F0">
      <w:pPr>
        <w:rPr>
          <w:rFonts w:ascii="Times New Roman" w:hAnsi="Times New Roman"/>
          <w:b/>
          <w:sz w:val="32"/>
          <w:szCs w:val="32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230463AD" w14:textId="77777777" w:rsidR="007C69A5" w:rsidRPr="00982CC2" w:rsidRDefault="007C69A5" w:rsidP="007C69A5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>Policies and procedures</w:t>
      </w:r>
    </w:p>
    <w:p w14:paraId="7A70B18C" w14:textId="77777777" w:rsidR="007C69A5" w:rsidRPr="00982CC2" w:rsidRDefault="007C69A5" w:rsidP="007C69A5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 xml:space="preserve">   </w:t>
      </w:r>
    </w:p>
    <w:p w14:paraId="50582F8F" w14:textId="77777777" w:rsidR="007C69A5" w:rsidRPr="00982CC2" w:rsidRDefault="007C69A5" w:rsidP="007C69A5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If these are not required for any complaint or accident (see above) they will be stored for 3 years.</w:t>
      </w:r>
    </w:p>
    <w:p w14:paraId="622569C6" w14:textId="77777777" w:rsidR="007C69A5" w:rsidRPr="00982CC2" w:rsidRDefault="007C69A5" w:rsidP="008675F0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5057AF30" w14:textId="77777777" w:rsidR="008675F0" w:rsidRPr="00982CC2" w:rsidRDefault="008675F0" w:rsidP="008675F0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>Financial records</w:t>
      </w:r>
    </w:p>
    <w:p w14:paraId="4EE8B19C" w14:textId="77777777" w:rsidR="00172228" w:rsidRPr="00982CC2" w:rsidRDefault="00172228" w:rsidP="008675F0">
      <w:pPr>
        <w:rPr>
          <w:rFonts w:ascii="Times New Roman" w:hAnsi="Times New Roman"/>
          <w:sz w:val="32"/>
          <w:szCs w:val="32"/>
          <w:u w:val="single"/>
        </w:rPr>
      </w:pPr>
    </w:p>
    <w:p w14:paraId="4FF27A19" w14:textId="77777777" w:rsidR="00172228" w:rsidRPr="00982CC2" w:rsidRDefault="00172228" w:rsidP="007C69A5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Records are c</w:t>
      </w:r>
      <w:r w:rsidR="008675F0" w:rsidRPr="00982CC2">
        <w:rPr>
          <w:rFonts w:ascii="Times New Roman" w:hAnsi="Times New Roman"/>
          <w:sz w:val="32"/>
          <w:szCs w:val="32"/>
        </w:rPr>
        <w:t>urrently</w:t>
      </w:r>
      <w:r w:rsidRPr="00982CC2">
        <w:rPr>
          <w:rFonts w:ascii="Times New Roman" w:hAnsi="Times New Roman"/>
          <w:sz w:val="32"/>
          <w:szCs w:val="32"/>
        </w:rPr>
        <w:t xml:space="preserve"> kept for 6 years. </w:t>
      </w:r>
      <w:r w:rsidR="008675F0" w:rsidRPr="00982CC2">
        <w:rPr>
          <w:rFonts w:ascii="Times New Roman" w:hAnsi="Times New Roman"/>
          <w:sz w:val="32"/>
          <w:szCs w:val="32"/>
        </w:rPr>
        <w:t xml:space="preserve"> </w:t>
      </w:r>
      <w:r w:rsidRPr="00982CC2">
        <w:rPr>
          <w:rFonts w:ascii="Times New Roman" w:hAnsi="Times New Roman"/>
          <w:sz w:val="32"/>
          <w:szCs w:val="32"/>
        </w:rPr>
        <w:t>T</w:t>
      </w:r>
      <w:r w:rsidR="008675F0" w:rsidRPr="00982CC2">
        <w:rPr>
          <w:rFonts w:ascii="Times New Roman" w:hAnsi="Times New Roman"/>
          <w:sz w:val="32"/>
          <w:szCs w:val="32"/>
        </w:rPr>
        <w:t>his is a rolling requirement i.e</w:t>
      </w:r>
      <w:r w:rsidRPr="00982CC2">
        <w:rPr>
          <w:rFonts w:ascii="Times New Roman" w:hAnsi="Times New Roman"/>
          <w:sz w:val="32"/>
          <w:szCs w:val="32"/>
        </w:rPr>
        <w:t>. the setting is already</w:t>
      </w:r>
      <w:r w:rsidR="008675F0" w:rsidRPr="00982CC2">
        <w:rPr>
          <w:rFonts w:ascii="Times New Roman" w:hAnsi="Times New Roman"/>
          <w:sz w:val="32"/>
          <w:szCs w:val="32"/>
        </w:rPr>
        <w:t xml:space="preserve"> storing financial information going back </w:t>
      </w:r>
      <w:r w:rsidR="00D62C4F" w:rsidRPr="00982CC2">
        <w:rPr>
          <w:rFonts w:ascii="Times New Roman" w:hAnsi="Times New Roman"/>
          <w:sz w:val="32"/>
          <w:szCs w:val="32"/>
        </w:rPr>
        <w:t>6 years</w:t>
      </w:r>
      <w:r w:rsidRPr="00982CC2">
        <w:rPr>
          <w:rFonts w:ascii="Times New Roman" w:hAnsi="Times New Roman"/>
          <w:sz w:val="32"/>
          <w:szCs w:val="32"/>
        </w:rPr>
        <w:t xml:space="preserve">. </w:t>
      </w:r>
      <w:r w:rsidR="008675F0" w:rsidRPr="00982CC2">
        <w:rPr>
          <w:rFonts w:ascii="Times New Roman" w:hAnsi="Times New Roman"/>
          <w:sz w:val="32"/>
          <w:szCs w:val="32"/>
        </w:rPr>
        <w:t xml:space="preserve"> </w:t>
      </w:r>
      <w:r w:rsidRPr="00982CC2">
        <w:rPr>
          <w:rFonts w:ascii="Times New Roman" w:hAnsi="Times New Roman"/>
          <w:sz w:val="32"/>
          <w:szCs w:val="32"/>
        </w:rPr>
        <w:t xml:space="preserve"> </w:t>
      </w:r>
      <w:r w:rsidR="008675F0" w:rsidRPr="00982CC2">
        <w:rPr>
          <w:rFonts w:ascii="Times New Roman" w:hAnsi="Times New Roman"/>
          <w:sz w:val="32"/>
          <w:szCs w:val="32"/>
        </w:rPr>
        <w:t xml:space="preserve">    </w:t>
      </w:r>
    </w:p>
    <w:p w14:paraId="2442F56A" w14:textId="77777777" w:rsidR="008675F0" w:rsidRPr="00982CC2" w:rsidRDefault="008675F0" w:rsidP="007C69A5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This covers financial accounts, sales invoices, purchase invoices, petty cash information, bank statements,</w:t>
      </w:r>
      <w:r w:rsidR="00BD1AE2" w:rsidRPr="00982CC2">
        <w:rPr>
          <w:rFonts w:ascii="Times New Roman" w:hAnsi="Times New Roman"/>
          <w:sz w:val="32"/>
          <w:szCs w:val="32"/>
        </w:rPr>
        <w:t xml:space="preserve"> cheque book and </w:t>
      </w:r>
      <w:r w:rsidR="002E3FD4">
        <w:rPr>
          <w:rFonts w:ascii="Times New Roman" w:hAnsi="Times New Roman"/>
          <w:sz w:val="32"/>
          <w:szCs w:val="32"/>
        </w:rPr>
        <w:t>paying-in</w:t>
      </w:r>
      <w:r w:rsidR="00BD1AE2" w:rsidRPr="00982CC2">
        <w:rPr>
          <w:rFonts w:ascii="Times New Roman" w:hAnsi="Times New Roman"/>
          <w:sz w:val="32"/>
          <w:szCs w:val="32"/>
        </w:rPr>
        <w:t xml:space="preserve"> </w:t>
      </w:r>
      <w:r w:rsidR="00D62C4F" w:rsidRPr="00982CC2">
        <w:rPr>
          <w:rFonts w:ascii="Times New Roman" w:hAnsi="Times New Roman"/>
          <w:sz w:val="32"/>
          <w:szCs w:val="32"/>
        </w:rPr>
        <w:t xml:space="preserve">book stubs, </w:t>
      </w:r>
      <w:r w:rsidRPr="00982CC2">
        <w:rPr>
          <w:rFonts w:ascii="Times New Roman" w:hAnsi="Times New Roman"/>
          <w:sz w:val="32"/>
          <w:szCs w:val="32"/>
        </w:rPr>
        <w:t>payroll information, HMRC returns, National Insurance</w:t>
      </w:r>
      <w:r w:rsidR="002E3FD4">
        <w:rPr>
          <w:rFonts w:ascii="Times New Roman" w:hAnsi="Times New Roman"/>
          <w:sz w:val="32"/>
          <w:szCs w:val="32"/>
        </w:rPr>
        <w:t>,</w:t>
      </w:r>
      <w:r w:rsidRPr="00982CC2">
        <w:rPr>
          <w:rFonts w:ascii="Times New Roman" w:hAnsi="Times New Roman"/>
          <w:sz w:val="32"/>
          <w:szCs w:val="32"/>
        </w:rPr>
        <w:t xml:space="preserve"> etc.</w:t>
      </w:r>
    </w:p>
    <w:p w14:paraId="37CD9F4D" w14:textId="77777777" w:rsidR="008675F0" w:rsidRPr="00982CC2" w:rsidRDefault="008675F0" w:rsidP="008675F0">
      <w:pPr>
        <w:rPr>
          <w:rFonts w:ascii="Times New Roman" w:hAnsi="Times New Roman"/>
          <w:b/>
          <w:sz w:val="32"/>
          <w:szCs w:val="32"/>
        </w:rPr>
      </w:pPr>
    </w:p>
    <w:p w14:paraId="666524DD" w14:textId="77777777" w:rsidR="00172228" w:rsidRPr="00982CC2" w:rsidRDefault="00172228" w:rsidP="008675F0">
      <w:pPr>
        <w:rPr>
          <w:rFonts w:ascii="Times New Roman" w:hAnsi="Times New Roman"/>
          <w:b/>
          <w:sz w:val="32"/>
          <w:szCs w:val="32"/>
        </w:rPr>
      </w:pPr>
    </w:p>
    <w:p w14:paraId="51440E99" w14:textId="77777777" w:rsidR="00982CC2" w:rsidRDefault="00982CC2" w:rsidP="008675F0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3AF0D508" w14:textId="77777777" w:rsidR="008675F0" w:rsidRPr="00982CC2" w:rsidRDefault="008675F0" w:rsidP="008675F0">
      <w:pPr>
        <w:rPr>
          <w:rFonts w:ascii="Times New Roman" w:hAnsi="Times New Roman"/>
          <w:b/>
          <w:sz w:val="32"/>
          <w:szCs w:val="32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>Employment records</w:t>
      </w:r>
    </w:p>
    <w:p w14:paraId="44295864" w14:textId="77777777" w:rsidR="00982CC2" w:rsidRDefault="00982CC2" w:rsidP="008675F0">
      <w:pPr>
        <w:rPr>
          <w:rFonts w:ascii="Times New Roman" w:hAnsi="Times New Roman"/>
          <w:sz w:val="32"/>
          <w:szCs w:val="32"/>
        </w:rPr>
      </w:pPr>
    </w:p>
    <w:p w14:paraId="0130CEEC" w14:textId="77777777" w:rsidR="008675F0" w:rsidRPr="00982CC2" w:rsidRDefault="00B33602" w:rsidP="008675F0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Any r</w:t>
      </w:r>
      <w:r w:rsidR="008675F0" w:rsidRPr="00982CC2">
        <w:rPr>
          <w:rFonts w:ascii="Times New Roman" w:hAnsi="Times New Roman"/>
          <w:sz w:val="32"/>
          <w:szCs w:val="32"/>
        </w:rPr>
        <w:t>ecruitment information</w:t>
      </w:r>
      <w:r w:rsidRPr="00982CC2">
        <w:rPr>
          <w:rFonts w:ascii="Times New Roman" w:hAnsi="Times New Roman"/>
          <w:sz w:val="32"/>
          <w:szCs w:val="32"/>
        </w:rPr>
        <w:t xml:space="preserve"> will be kept for</w:t>
      </w:r>
      <w:r w:rsidR="008675F0" w:rsidRPr="00982CC2">
        <w:rPr>
          <w:rFonts w:ascii="Times New Roman" w:hAnsi="Times New Roman"/>
          <w:sz w:val="32"/>
          <w:szCs w:val="32"/>
        </w:rPr>
        <w:t xml:space="preserve"> 6 months.</w:t>
      </w:r>
      <w:r w:rsidRPr="00982CC2">
        <w:rPr>
          <w:rFonts w:ascii="Times New Roman" w:hAnsi="Times New Roman"/>
          <w:sz w:val="32"/>
          <w:szCs w:val="32"/>
        </w:rPr>
        <w:t xml:space="preserve">  Any recruitment records that do not result in employment will be destroyed securely after 6 months.</w:t>
      </w:r>
      <w:r w:rsidR="008675F0" w:rsidRPr="00982CC2">
        <w:rPr>
          <w:rFonts w:ascii="Times New Roman" w:hAnsi="Times New Roman"/>
          <w:sz w:val="32"/>
          <w:szCs w:val="32"/>
        </w:rPr>
        <w:t xml:space="preserve">  </w:t>
      </w:r>
    </w:p>
    <w:p w14:paraId="487ED800" w14:textId="77777777" w:rsidR="008675F0" w:rsidRPr="00982CC2" w:rsidRDefault="008675F0" w:rsidP="008675F0">
      <w:pPr>
        <w:rPr>
          <w:rFonts w:ascii="Times New Roman" w:hAnsi="Times New Roman"/>
          <w:sz w:val="32"/>
          <w:szCs w:val="32"/>
        </w:rPr>
      </w:pPr>
    </w:p>
    <w:p w14:paraId="45314E8B" w14:textId="77777777" w:rsidR="008675F0" w:rsidRPr="00982CC2" w:rsidRDefault="008675F0" w:rsidP="008675F0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 xml:space="preserve">Employment records </w:t>
      </w:r>
      <w:r w:rsidR="00B33602" w:rsidRPr="00982CC2">
        <w:rPr>
          <w:rFonts w:ascii="Times New Roman" w:hAnsi="Times New Roman"/>
          <w:sz w:val="32"/>
          <w:szCs w:val="32"/>
        </w:rPr>
        <w:t>will be</w:t>
      </w:r>
      <w:r w:rsidRPr="00982CC2">
        <w:rPr>
          <w:rFonts w:ascii="Times New Roman" w:hAnsi="Times New Roman"/>
          <w:sz w:val="32"/>
          <w:szCs w:val="32"/>
        </w:rPr>
        <w:t xml:space="preserve"> kept for </w:t>
      </w:r>
      <w:r w:rsidR="00B33602" w:rsidRPr="00982CC2">
        <w:rPr>
          <w:rFonts w:ascii="Times New Roman" w:hAnsi="Times New Roman"/>
          <w:sz w:val="32"/>
          <w:szCs w:val="32"/>
        </w:rPr>
        <w:t>6 years after employment ceases.  After this</w:t>
      </w:r>
      <w:r w:rsidR="002E3FD4">
        <w:rPr>
          <w:rFonts w:ascii="Times New Roman" w:hAnsi="Times New Roman"/>
          <w:sz w:val="32"/>
          <w:szCs w:val="32"/>
        </w:rPr>
        <w:t>,</w:t>
      </w:r>
      <w:r w:rsidR="00B33602" w:rsidRPr="00982CC2">
        <w:rPr>
          <w:rFonts w:ascii="Times New Roman" w:hAnsi="Times New Roman"/>
          <w:sz w:val="32"/>
          <w:szCs w:val="32"/>
        </w:rPr>
        <w:t xml:space="preserve"> all records will be securely destroyed.</w:t>
      </w:r>
    </w:p>
    <w:p w14:paraId="0F9F07EF" w14:textId="77777777" w:rsidR="008675F0" w:rsidRPr="00982CC2" w:rsidRDefault="008675F0" w:rsidP="008675F0">
      <w:pPr>
        <w:rPr>
          <w:rFonts w:ascii="Times New Roman" w:hAnsi="Times New Roman"/>
          <w:b/>
          <w:sz w:val="32"/>
          <w:szCs w:val="32"/>
        </w:rPr>
      </w:pPr>
    </w:p>
    <w:p w14:paraId="630022B4" w14:textId="77777777" w:rsidR="00B33602" w:rsidRPr="00982CC2" w:rsidRDefault="007C69A5" w:rsidP="008675F0">
      <w:pPr>
        <w:rPr>
          <w:rFonts w:ascii="Times New Roman" w:hAnsi="Times New Roman"/>
          <w:b/>
          <w:sz w:val="32"/>
          <w:szCs w:val="32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8675F0" w:rsidRPr="00982CC2">
        <w:rPr>
          <w:rFonts w:ascii="Times New Roman" w:hAnsi="Times New Roman"/>
          <w:b/>
          <w:sz w:val="32"/>
          <w:szCs w:val="32"/>
          <w:u w:val="single"/>
        </w:rPr>
        <w:t>Policies and procedures</w:t>
      </w:r>
      <w:r w:rsidR="008675F0" w:rsidRPr="00982CC2">
        <w:rPr>
          <w:rFonts w:ascii="Times New Roman" w:hAnsi="Times New Roman"/>
          <w:b/>
          <w:sz w:val="32"/>
          <w:szCs w:val="32"/>
        </w:rPr>
        <w:t xml:space="preserve"> </w:t>
      </w:r>
      <w:r w:rsidR="00B33602" w:rsidRPr="00982CC2">
        <w:rPr>
          <w:rFonts w:ascii="Times New Roman" w:hAnsi="Times New Roman"/>
          <w:b/>
          <w:sz w:val="32"/>
          <w:szCs w:val="32"/>
        </w:rPr>
        <w:t xml:space="preserve"> </w:t>
      </w:r>
      <w:r w:rsidR="008675F0" w:rsidRPr="00982CC2">
        <w:rPr>
          <w:rFonts w:ascii="Times New Roman" w:hAnsi="Times New Roman"/>
          <w:b/>
          <w:sz w:val="32"/>
          <w:szCs w:val="32"/>
        </w:rPr>
        <w:t xml:space="preserve"> </w:t>
      </w:r>
      <w:r w:rsidR="00B33602" w:rsidRPr="00982CC2">
        <w:rPr>
          <w:rFonts w:ascii="Times New Roman" w:hAnsi="Times New Roman"/>
          <w:b/>
          <w:sz w:val="32"/>
          <w:szCs w:val="32"/>
        </w:rPr>
        <w:t xml:space="preserve"> </w:t>
      </w:r>
    </w:p>
    <w:p w14:paraId="17404D27" w14:textId="77777777" w:rsidR="00B33602" w:rsidRPr="00982CC2" w:rsidRDefault="00B33602" w:rsidP="008675F0">
      <w:pPr>
        <w:rPr>
          <w:rFonts w:ascii="Times New Roman" w:hAnsi="Times New Roman"/>
          <w:b/>
          <w:sz w:val="32"/>
          <w:szCs w:val="32"/>
        </w:rPr>
      </w:pPr>
    </w:p>
    <w:p w14:paraId="18DC8B04" w14:textId="77777777" w:rsidR="008675F0" w:rsidRPr="00982CC2" w:rsidRDefault="008675F0" w:rsidP="008675F0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 xml:space="preserve"> </w:t>
      </w:r>
      <w:r w:rsidR="00B33602" w:rsidRPr="00982CC2">
        <w:rPr>
          <w:rFonts w:ascii="Times New Roman" w:hAnsi="Times New Roman"/>
          <w:sz w:val="32"/>
          <w:szCs w:val="32"/>
        </w:rPr>
        <w:t>These will be kept for a period of 3 years.</w:t>
      </w:r>
    </w:p>
    <w:p w14:paraId="5FCDD49E" w14:textId="77777777" w:rsidR="008675F0" w:rsidRPr="00982CC2" w:rsidRDefault="008675F0" w:rsidP="008675F0">
      <w:pPr>
        <w:rPr>
          <w:rFonts w:ascii="Times New Roman" w:hAnsi="Times New Roman"/>
          <w:sz w:val="32"/>
          <w:szCs w:val="32"/>
        </w:rPr>
      </w:pPr>
    </w:p>
    <w:p w14:paraId="7662AC21" w14:textId="77777777" w:rsidR="008675F0" w:rsidRPr="00982CC2" w:rsidRDefault="00B33602" w:rsidP="008675F0">
      <w:pPr>
        <w:rPr>
          <w:rFonts w:ascii="Times New Roman" w:hAnsi="Times New Roman"/>
          <w:b/>
          <w:sz w:val="32"/>
          <w:szCs w:val="32"/>
          <w:u w:val="single"/>
        </w:rPr>
      </w:pPr>
      <w:r w:rsidRPr="00982CC2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42725C0F" w14:textId="77777777" w:rsidR="007A67C5" w:rsidRPr="00982CC2" w:rsidRDefault="007A67C5" w:rsidP="008675F0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38427ED8" w14:textId="77777777" w:rsidR="007A67C5" w:rsidRPr="00982CC2" w:rsidRDefault="007A67C5" w:rsidP="008675F0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6A0904AD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  <w:r w:rsidRPr="00982CC2">
        <w:rPr>
          <w:rFonts w:ascii="Times New Roman" w:hAnsi="Times New Roman"/>
          <w:sz w:val="32"/>
          <w:szCs w:val="32"/>
          <w:lang w:eastAsia="en-GB"/>
        </w:rPr>
        <w:t>This policy was adopted at a meeting on 20</w:t>
      </w:r>
      <w:r w:rsidRPr="00982CC2">
        <w:rPr>
          <w:rFonts w:ascii="Times New Roman" w:hAnsi="Times New Roman"/>
          <w:sz w:val="32"/>
          <w:szCs w:val="32"/>
          <w:vertAlign w:val="superscript"/>
          <w:lang w:eastAsia="en-GB"/>
        </w:rPr>
        <w:t>th</w:t>
      </w:r>
      <w:r w:rsidRPr="00982CC2">
        <w:rPr>
          <w:rFonts w:ascii="Times New Roman" w:hAnsi="Times New Roman"/>
          <w:sz w:val="32"/>
          <w:szCs w:val="32"/>
          <w:lang w:eastAsia="en-GB"/>
        </w:rPr>
        <w:t xml:space="preserve"> November 2018</w:t>
      </w:r>
    </w:p>
    <w:p w14:paraId="77054360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</w:p>
    <w:p w14:paraId="1FF6B49C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</w:p>
    <w:p w14:paraId="567B8C87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</w:p>
    <w:p w14:paraId="5CCAF84C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  <w:r w:rsidRPr="00982CC2">
        <w:rPr>
          <w:rFonts w:ascii="Times New Roman" w:hAnsi="Times New Roman"/>
          <w:sz w:val="32"/>
          <w:szCs w:val="32"/>
          <w:lang w:eastAsia="en-GB"/>
        </w:rPr>
        <w:t xml:space="preserve">Reviewed </w:t>
      </w:r>
      <w:r w:rsidR="002E3FD4">
        <w:rPr>
          <w:rFonts w:ascii="Times New Roman" w:hAnsi="Times New Roman"/>
          <w:sz w:val="32"/>
          <w:szCs w:val="32"/>
          <w:lang w:eastAsia="en-GB"/>
        </w:rPr>
        <w:t>November</w:t>
      </w:r>
      <w:r w:rsidR="00D62C4F" w:rsidRPr="00982CC2">
        <w:rPr>
          <w:rFonts w:ascii="Times New Roman" w:hAnsi="Times New Roman"/>
          <w:sz w:val="32"/>
          <w:szCs w:val="32"/>
          <w:lang w:eastAsia="en-GB"/>
        </w:rPr>
        <w:t xml:space="preserve"> 202</w:t>
      </w:r>
      <w:r w:rsidR="002E3FD4">
        <w:rPr>
          <w:rFonts w:ascii="Times New Roman" w:hAnsi="Times New Roman"/>
          <w:sz w:val="32"/>
          <w:szCs w:val="32"/>
          <w:lang w:eastAsia="en-GB"/>
        </w:rPr>
        <w:t>4</w:t>
      </w:r>
    </w:p>
    <w:p w14:paraId="71A472F8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</w:p>
    <w:p w14:paraId="4CDB7B7F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</w:p>
    <w:p w14:paraId="1B1D8417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This policy is to be read in conjunction with our:-</w:t>
      </w:r>
    </w:p>
    <w:p w14:paraId="56612EBC" w14:textId="77777777" w:rsidR="009E06BE" w:rsidRPr="00982CC2" w:rsidRDefault="009E06BE" w:rsidP="007A67C5">
      <w:pPr>
        <w:rPr>
          <w:rFonts w:ascii="Times New Roman" w:hAnsi="Times New Roman"/>
          <w:sz w:val="32"/>
          <w:szCs w:val="32"/>
        </w:rPr>
      </w:pPr>
    </w:p>
    <w:p w14:paraId="694ACDF7" w14:textId="77777777" w:rsidR="009E06BE" w:rsidRPr="00982CC2" w:rsidRDefault="009E06BE" w:rsidP="007A67C5">
      <w:pPr>
        <w:rPr>
          <w:rFonts w:ascii="Times New Roman" w:hAnsi="Times New Roman"/>
          <w:sz w:val="32"/>
          <w:szCs w:val="32"/>
        </w:rPr>
      </w:pPr>
      <w:r w:rsidRPr="00982CC2">
        <w:rPr>
          <w:rFonts w:ascii="Times New Roman" w:hAnsi="Times New Roman"/>
          <w:sz w:val="32"/>
          <w:szCs w:val="32"/>
        </w:rPr>
        <w:t>Confidentiality policy</w:t>
      </w:r>
    </w:p>
    <w:p w14:paraId="75CC7D9B" w14:textId="77777777" w:rsidR="009E06BE" w:rsidRPr="00982CC2" w:rsidRDefault="009E06BE" w:rsidP="007A67C5">
      <w:pPr>
        <w:rPr>
          <w:rFonts w:ascii="Times New Roman" w:hAnsi="Times New Roman"/>
          <w:sz w:val="32"/>
          <w:szCs w:val="32"/>
        </w:rPr>
      </w:pPr>
    </w:p>
    <w:p w14:paraId="40FB8D55" w14:textId="77777777" w:rsidR="007A67C5" w:rsidRPr="00982CC2" w:rsidRDefault="002E3FD4" w:rsidP="007A67C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Tapestry</w:t>
      </w:r>
      <w:r w:rsidR="007A67C5" w:rsidRPr="00982CC2">
        <w:rPr>
          <w:rFonts w:ascii="Times New Roman" w:hAnsi="Times New Roman"/>
          <w:sz w:val="32"/>
          <w:szCs w:val="32"/>
        </w:rPr>
        <w:t xml:space="preserve"> policy</w:t>
      </w:r>
    </w:p>
    <w:p w14:paraId="0D69D09F" w14:textId="77777777" w:rsidR="009E06BE" w:rsidRPr="00982CC2" w:rsidRDefault="009E06BE" w:rsidP="007A67C5">
      <w:pPr>
        <w:rPr>
          <w:rFonts w:ascii="Times New Roman" w:hAnsi="Times New Roman"/>
          <w:sz w:val="32"/>
          <w:szCs w:val="32"/>
        </w:rPr>
      </w:pPr>
    </w:p>
    <w:p w14:paraId="2F7515F7" w14:textId="77777777" w:rsidR="009E06BE" w:rsidRPr="00982CC2" w:rsidRDefault="00982CC2" w:rsidP="007A67C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GDPR and data protecion</w:t>
      </w:r>
      <w:r w:rsidR="009E06BE" w:rsidRPr="00982CC2">
        <w:rPr>
          <w:rFonts w:ascii="Times New Roman" w:hAnsi="Times New Roman"/>
          <w:sz w:val="32"/>
          <w:szCs w:val="32"/>
        </w:rPr>
        <w:t xml:space="preserve"> policy</w:t>
      </w:r>
    </w:p>
    <w:p w14:paraId="39D87308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</w:p>
    <w:p w14:paraId="3FC1CCA1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</w:p>
    <w:p w14:paraId="08D40459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</w:p>
    <w:p w14:paraId="48B7853A" w14:textId="77777777" w:rsidR="007A67C5" w:rsidRPr="00982CC2" w:rsidRDefault="007A67C5" w:rsidP="007A67C5">
      <w:pPr>
        <w:rPr>
          <w:rFonts w:ascii="Times New Roman" w:hAnsi="Times New Roman"/>
          <w:sz w:val="32"/>
          <w:szCs w:val="32"/>
          <w:lang w:eastAsia="en-GB"/>
        </w:rPr>
      </w:pPr>
      <w:r w:rsidRPr="00982CC2">
        <w:rPr>
          <w:rFonts w:ascii="Times New Roman" w:hAnsi="Times New Roman"/>
          <w:sz w:val="32"/>
          <w:szCs w:val="32"/>
          <w:lang w:eastAsia="en-GB"/>
        </w:rPr>
        <w:t xml:space="preserve">Although under constant review, an overall review date has been set for </w:t>
      </w:r>
      <w:r w:rsidRPr="00982CC2">
        <w:rPr>
          <w:rFonts w:ascii="Times New Roman" w:hAnsi="Times New Roman"/>
          <w:b/>
          <w:sz w:val="32"/>
          <w:szCs w:val="32"/>
          <w:u w:val="single"/>
          <w:lang w:eastAsia="en-GB"/>
        </w:rPr>
        <w:t>September 20</w:t>
      </w:r>
      <w:r w:rsidR="00D62C4F" w:rsidRPr="00982CC2">
        <w:rPr>
          <w:rFonts w:ascii="Times New Roman" w:hAnsi="Times New Roman"/>
          <w:b/>
          <w:sz w:val="32"/>
          <w:szCs w:val="32"/>
          <w:u w:val="single"/>
          <w:lang w:eastAsia="en-GB"/>
        </w:rPr>
        <w:t>2</w:t>
      </w:r>
      <w:r w:rsidR="002E3FD4">
        <w:rPr>
          <w:rFonts w:ascii="Times New Roman" w:hAnsi="Times New Roman"/>
          <w:b/>
          <w:sz w:val="32"/>
          <w:szCs w:val="32"/>
          <w:u w:val="single"/>
          <w:lang w:eastAsia="en-GB"/>
        </w:rPr>
        <w:t>5</w:t>
      </w:r>
    </w:p>
    <w:p w14:paraId="437ED311" w14:textId="77777777" w:rsidR="007A67C5" w:rsidRPr="00982CC2" w:rsidRDefault="007A67C5" w:rsidP="008675F0">
      <w:pPr>
        <w:rPr>
          <w:rFonts w:ascii="Times New Roman" w:hAnsi="Times New Roman"/>
          <w:sz w:val="32"/>
          <w:szCs w:val="32"/>
        </w:rPr>
      </w:pPr>
    </w:p>
    <w:p w14:paraId="73741A93" w14:textId="77777777" w:rsidR="008675F0" w:rsidRPr="00982CC2" w:rsidRDefault="008675F0">
      <w:pPr>
        <w:rPr>
          <w:rFonts w:ascii="Times New Roman" w:hAnsi="Times New Roman"/>
          <w:sz w:val="32"/>
          <w:szCs w:val="32"/>
        </w:rPr>
      </w:pPr>
    </w:p>
    <w:sectPr w:rsidR="008675F0" w:rsidRPr="00982CC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53E0" w14:textId="77777777" w:rsidR="00F06416" w:rsidRDefault="00F06416" w:rsidP="007634A9">
      <w:r>
        <w:separator/>
      </w:r>
    </w:p>
  </w:endnote>
  <w:endnote w:type="continuationSeparator" w:id="0">
    <w:p w14:paraId="20663096" w14:textId="77777777" w:rsidR="00F06416" w:rsidRDefault="00F06416" w:rsidP="007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97526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305113C" w14:textId="77777777" w:rsidR="007634A9" w:rsidRDefault="007634A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82C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82CC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4732215" w14:textId="77777777" w:rsidR="007634A9" w:rsidRDefault="00763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6DD47" w14:textId="77777777" w:rsidR="00F06416" w:rsidRDefault="00F06416" w:rsidP="007634A9">
      <w:r>
        <w:separator/>
      </w:r>
    </w:p>
  </w:footnote>
  <w:footnote w:type="continuationSeparator" w:id="0">
    <w:p w14:paraId="1C34EB8B" w14:textId="77777777" w:rsidR="00F06416" w:rsidRDefault="00F06416" w:rsidP="0076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E2E44"/>
    <w:multiLevelType w:val="singleLevel"/>
    <w:tmpl w:val="557E18A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48424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F0"/>
    <w:rsid w:val="00172228"/>
    <w:rsid w:val="001E057D"/>
    <w:rsid w:val="001F1785"/>
    <w:rsid w:val="002E3FD4"/>
    <w:rsid w:val="004464CE"/>
    <w:rsid w:val="004B74F1"/>
    <w:rsid w:val="00522C32"/>
    <w:rsid w:val="005417D1"/>
    <w:rsid w:val="007634A9"/>
    <w:rsid w:val="00780D43"/>
    <w:rsid w:val="007A0A46"/>
    <w:rsid w:val="007A67C5"/>
    <w:rsid w:val="007C69A5"/>
    <w:rsid w:val="00810E33"/>
    <w:rsid w:val="008675F0"/>
    <w:rsid w:val="00895124"/>
    <w:rsid w:val="008E2526"/>
    <w:rsid w:val="00982CC2"/>
    <w:rsid w:val="009C12F5"/>
    <w:rsid w:val="009E06BE"/>
    <w:rsid w:val="009F09B2"/>
    <w:rsid w:val="00A71A11"/>
    <w:rsid w:val="00A9491C"/>
    <w:rsid w:val="00AC3FB9"/>
    <w:rsid w:val="00B33602"/>
    <w:rsid w:val="00B6000C"/>
    <w:rsid w:val="00B82FC6"/>
    <w:rsid w:val="00BD1AE2"/>
    <w:rsid w:val="00CC2B80"/>
    <w:rsid w:val="00D62C4F"/>
    <w:rsid w:val="00F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88A03"/>
  <w15:docId w15:val="{421AF0BD-9421-46DA-9F03-1628B55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F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3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4A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4A9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C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533</Words>
  <Characters>2136</Characters>
  <Application>Microsoft Office Word</Application>
  <DocSecurity>0</DocSecurity>
  <Lines>712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nicola aldridge</cp:lastModifiedBy>
  <cp:revision>2</cp:revision>
  <cp:lastPrinted>2018-11-25T10:15:00Z</cp:lastPrinted>
  <dcterms:created xsi:type="dcterms:W3CDTF">2024-12-16T14:03:00Z</dcterms:created>
  <dcterms:modified xsi:type="dcterms:W3CDTF">2024-12-16T14:03:00Z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eedaf727df177526c03fc9549ac2c10c49ba8d027c6c2930884a671dc445a890</vt:lpwstr>
  </property>
</Properties>
</file>