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83B9E" w14:textId="77777777" w:rsidR="00EA7CF4" w:rsidRDefault="00EA7CF4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="00D753D2">
        <w:rPr>
          <w:noProof/>
        </w:rPr>
        <w:drawing>
          <wp:inline distT="0" distB="0" distL="0" distR="0" wp14:anchorId="7F233B30" wp14:editId="05A2A9C9">
            <wp:extent cx="1692000" cy="1464167"/>
            <wp:effectExtent l="0" t="0" r="3810" b="3175"/>
            <wp:docPr id="1" name="Picture 1" descr="C:\Users\preschool\Pictures\IMG-20210713-WA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chool\Pictures\IMG-20210713-WA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46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3EF7F" w14:textId="77777777" w:rsidR="0032371B" w:rsidRDefault="00D753D2" w:rsidP="00D753D2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AC4F2E" w:rsidRPr="001756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3D48" w:rsidRPr="00D753D2">
        <w:rPr>
          <w:rFonts w:ascii="Times New Roman" w:hAnsi="Times New Roman" w:cs="Times New Roman"/>
          <w:b/>
          <w:sz w:val="48"/>
          <w:szCs w:val="48"/>
        </w:rPr>
        <w:t xml:space="preserve">GDPR and Data Protection </w:t>
      </w:r>
      <w:r w:rsidR="00460BD8">
        <w:rPr>
          <w:rFonts w:ascii="Times New Roman" w:hAnsi="Times New Roman" w:cs="Times New Roman"/>
          <w:b/>
          <w:sz w:val="48"/>
          <w:szCs w:val="48"/>
        </w:rPr>
        <w:t>Policy</w:t>
      </w:r>
    </w:p>
    <w:p w14:paraId="6DE79F78" w14:textId="77777777" w:rsidR="00460BD8" w:rsidRPr="001756D5" w:rsidRDefault="00460BD8" w:rsidP="00460BD8">
      <w:pPr>
        <w:jc w:val="center"/>
        <w:rPr>
          <w:rFonts w:ascii="Times New Roman" w:hAnsi="Times New Roman" w:cs="Times New Roman"/>
          <w:sz w:val="32"/>
          <w:szCs w:val="32"/>
        </w:rPr>
      </w:pPr>
      <w:r w:rsidRPr="00460BD8">
        <w:rPr>
          <w:rFonts w:ascii="Times New Roman" w:hAnsi="Times New Roman" w:cs="Times New Roman"/>
          <w:sz w:val="32"/>
          <w:szCs w:val="32"/>
          <w:highlight w:val="green"/>
        </w:rPr>
        <w:t>Reviewed November 2024</w:t>
      </w:r>
    </w:p>
    <w:p w14:paraId="69DDB19B" w14:textId="77777777" w:rsidR="00460BD8" w:rsidRPr="00D753D2" w:rsidRDefault="00460BD8" w:rsidP="00D753D2">
      <w:pPr>
        <w:rPr>
          <w:rFonts w:ascii="Times New Roman" w:hAnsi="Times New Roman" w:cs="Times New Roman"/>
          <w:b/>
          <w:sz w:val="48"/>
          <w:szCs w:val="48"/>
        </w:rPr>
      </w:pPr>
    </w:p>
    <w:p w14:paraId="78F3809D" w14:textId="77777777" w:rsidR="00C97DE8" w:rsidRPr="001756D5" w:rsidRDefault="00C97D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56D5">
        <w:rPr>
          <w:rFonts w:ascii="Times New Roman" w:hAnsi="Times New Roman" w:cs="Times New Roman"/>
          <w:b/>
          <w:sz w:val="32"/>
          <w:szCs w:val="32"/>
          <w:u w:val="single"/>
        </w:rPr>
        <w:t>Statement of Intent</w:t>
      </w:r>
    </w:p>
    <w:p w14:paraId="309A0A29" w14:textId="77777777" w:rsidR="00C97DE8" w:rsidRPr="001756D5" w:rsidRDefault="00C97DE8">
      <w:p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 xml:space="preserve">Our setting is committed </w:t>
      </w:r>
      <w:r w:rsidR="00C86011">
        <w:rPr>
          <w:rFonts w:ascii="Times New Roman" w:hAnsi="Times New Roman" w:cs="Times New Roman"/>
          <w:sz w:val="32"/>
          <w:szCs w:val="32"/>
        </w:rPr>
        <w:t>the promoting and protecting the welfare of young children.</w:t>
      </w:r>
    </w:p>
    <w:p w14:paraId="20849BF1" w14:textId="77777777" w:rsidR="00C97DE8" w:rsidRPr="001756D5" w:rsidRDefault="00C97D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56D5">
        <w:rPr>
          <w:rFonts w:ascii="Times New Roman" w:hAnsi="Times New Roman" w:cs="Times New Roman"/>
          <w:b/>
          <w:sz w:val="32"/>
          <w:szCs w:val="32"/>
          <w:u w:val="single"/>
        </w:rPr>
        <w:t>Aims</w:t>
      </w:r>
    </w:p>
    <w:p w14:paraId="1A5F2640" w14:textId="77777777" w:rsidR="00C86011" w:rsidRPr="00C86011" w:rsidRDefault="00C86011" w:rsidP="00C860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 operate effectively, the</w:t>
      </w:r>
      <w:r w:rsidRPr="00C86011">
        <w:rPr>
          <w:rFonts w:ascii="Times New Roman" w:hAnsi="Times New Roman" w:cs="Times New Roman"/>
          <w:sz w:val="32"/>
          <w:szCs w:val="32"/>
        </w:rPr>
        <w:t xml:space="preserve"> </w:t>
      </w:r>
      <w:r w:rsidR="00460BD8">
        <w:rPr>
          <w:rFonts w:ascii="Times New Roman" w:hAnsi="Times New Roman" w:cs="Times New Roman"/>
          <w:sz w:val="32"/>
          <w:szCs w:val="32"/>
        </w:rPr>
        <w:t>preschool</w:t>
      </w:r>
      <w:r w:rsidRPr="00C86011">
        <w:rPr>
          <w:rFonts w:ascii="Times New Roman" w:hAnsi="Times New Roman" w:cs="Times New Roman"/>
          <w:sz w:val="32"/>
          <w:szCs w:val="32"/>
        </w:rPr>
        <w:t xml:space="preserve"> needs to collect and use information about staff, children</w:t>
      </w:r>
      <w:r w:rsidR="00460BD8">
        <w:rPr>
          <w:rFonts w:ascii="Times New Roman" w:hAnsi="Times New Roman" w:cs="Times New Roman"/>
          <w:sz w:val="32"/>
          <w:szCs w:val="32"/>
        </w:rPr>
        <w:t>,</w:t>
      </w:r>
      <w:r w:rsidRPr="00C86011">
        <w:rPr>
          <w:rFonts w:ascii="Times New Roman" w:hAnsi="Times New Roman" w:cs="Times New Roman"/>
          <w:sz w:val="32"/>
          <w:szCs w:val="32"/>
        </w:rPr>
        <w:t xml:space="preserve"> and parents who come into the </w:t>
      </w:r>
      <w:r w:rsidR="00460BD8">
        <w:rPr>
          <w:rFonts w:ascii="Times New Roman" w:hAnsi="Times New Roman" w:cs="Times New Roman"/>
          <w:sz w:val="32"/>
          <w:szCs w:val="32"/>
        </w:rPr>
        <w:t>preschool</w:t>
      </w:r>
      <w:r w:rsidRPr="00C86011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="00460BD8">
        <w:rPr>
          <w:rFonts w:ascii="Times New Roman" w:hAnsi="Times New Roman" w:cs="Times New Roman"/>
          <w:sz w:val="32"/>
          <w:szCs w:val="32"/>
        </w:rPr>
        <w:t>preschool</w:t>
      </w:r>
      <w:r w:rsidRPr="00C86011">
        <w:rPr>
          <w:rFonts w:ascii="Times New Roman" w:hAnsi="Times New Roman" w:cs="Times New Roman"/>
          <w:sz w:val="32"/>
          <w:szCs w:val="32"/>
        </w:rPr>
        <w:t xml:space="preserve"> is also obliged to collect and use personal information </w:t>
      </w:r>
      <w:r w:rsidR="00460BD8">
        <w:rPr>
          <w:rFonts w:ascii="Times New Roman" w:hAnsi="Times New Roman" w:cs="Times New Roman"/>
          <w:sz w:val="32"/>
          <w:szCs w:val="32"/>
        </w:rPr>
        <w:t>to</w:t>
      </w:r>
      <w:r w:rsidRPr="00C86011">
        <w:rPr>
          <w:rFonts w:ascii="Times New Roman" w:hAnsi="Times New Roman" w:cs="Times New Roman"/>
          <w:sz w:val="32"/>
          <w:szCs w:val="32"/>
        </w:rPr>
        <w:t xml:space="preserve"> satisfy its obligations to Ofsted and other regulatory bodies.</w:t>
      </w:r>
    </w:p>
    <w:p w14:paraId="4F4B137B" w14:textId="77777777" w:rsidR="00C86011" w:rsidRPr="00C86011" w:rsidRDefault="00C86011" w:rsidP="00C86011">
      <w:pPr>
        <w:rPr>
          <w:rFonts w:ascii="Times New Roman" w:hAnsi="Times New Roman" w:cs="Times New Roman"/>
          <w:sz w:val="32"/>
          <w:szCs w:val="32"/>
        </w:rPr>
      </w:pPr>
      <w:r w:rsidRPr="00C86011">
        <w:rPr>
          <w:rFonts w:ascii="Times New Roman" w:hAnsi="Times New Roman" w:cs="Times New Roman"/>
          <w:sz w:val="32"/>
          <w:szCs w:val="32"/>
        </w:rPr>
        <w:t>In the collection, stora</w:t>
      </w:r>
      <w:r w:rsidR="00D753D2">
        <w:rPr>
          <w:rFonts w:ascii="Times New Roman" w:hAnsi="Times New Roman" w:cs="Times New Roman"/>
          <w:sz w:val="32"/>
          <w:szCs w:val="32"/>
        </w:rPr>
        <w:t>ge</w:t>
      </w:r>
      <w:r w:rsidR="00460BD8">
        <w:rPr>
          <w:rFonts w:ascii="Times New Roman" w:hAnsi="Times New Roman" w:cs="Times New Roman"/>
          <w:sz w:val="32"/>
          <w:szCs w:val="32"/>
        </w:rPr>
        <w:t>,</w:t>
      </w:r>
      <w:r w:rsidR="00D753D2">
        <w:rPr>
          <w:rFonts w:ascii="Times New Roman" w:hAnsi="Times New Roman" w:cs="Times New Roman"/>
          <w:sz w:val="32"/>
          <w:szCs w:val="32"/>
        </w:rPr>
        <w:t xml:space="preserve"> and use of this information, </w:t>
      </w:r>
      <w:r>
        <w:rPr>
          <w:rFonts w:ascii="Times New Roman" w:hAnsi="Times New Roman" w:cs="Times New Roman"/>
          <w:sz w:val="32"/>
          <w:szCs w:val="32"/>
        </w:rPr>
        <w:t>Brislington Village Pre-School</w:t>
      </w:r>
      <w:r w:rsidR="006D29D2">
        <w:rPr>
          <w:rFonts w:ascii="Times New Roman" w:hAnsi="Times New Roman" w:cs="Times New Roman"/>
          <w:sz w:val="32"/>
          <w:szCs w:val="32"/>
        </w:rPr>
        <w:t xml:space="preserve"> Ltd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86011">
        <w:rPr>
          <w:rFonts w:ascii="Times New Roman" w:hAnsi="Times New Roman" w:cs="Times New Roman"/>
          <w:sz w:val="32"/>
          <w:szCs w:val="32"/>
        </w:rPr>
        <w:t>recognises its responsibility to comply with the</w:t>
      </w:r>
      <w:r w:rsidR="00633D48">
        <w:rPr>
          <w:rFonts w:ascii="Times New Roman" w:hAnsi="Times New Roman" w:cs="Times New Roman"/>
          <w:sz w:val="32"/>
          <w:szCs w:val="32"/>
        </w:rPr>
        <w:t xml:space="preserve"> GDPR (</w:t>
      </w:r>
      <w:r w:rsidR="006D29D2">
        <w:rPr>
          <w:rFonts w:ascii="Times New Roman" w:hAnsi="Times New Roman" w:cs="Times New Roman"/>
          <w:sz w:val="32"/>
          <w:szCs w:val="32"/>
        </w:rPr>
        <w:t>General Data Protection Regulation</w:t>
      </w:r>
      <w:r w:rsidR="00633D48">
        <w:rPr>
          <w:rFonts w:ascii="Times New Roman" w:hAnsi="Times New Roman" w:cs="Times New Roman"/>
          <w:sz w:val="32"/>
          <w:szCs w:val="32"/>
        </w:rPr>
        <w:t>)</w:t>
      </w:r>
      <w:r w:rsidRPr="00C86011">
        <w:rPr>
          <w:rFonts w:ascii="Times New Roman" w:hAnsi="Times New Roman" w:cs="Times New Roman"/>
          <w:sz w:val="32"/>
          <w:szCs w:val="32"/>
        </w:rPr>
        <w:t>,</w:t>
      </w:r>
      <w:r w:rsidR="00633D48">
        <w:rPr>
          <w:rFonts w:ascii="Times New Roman" w:hAnsi="Times New Roman" w:cs="Times New Roman"/>
          <w:sz w:val="32"/>
          <w:szCs w:val="32"/>
        </w:rPr>
        <w:t xml:space="preserve"> </w:t>
      </w:r>
      <w:r w:rsidR="006D29D2">
        <w:rPr>
          <w:rFonts w:ascii="Times New Roman" w:hAnsi="Times New Roman" w:cs="Times New Roman"/>
          <w:sz w:val="32"/>
          <w:szCs w:val="32"/>
        </w:rPr>
        <w:t xml:space="preserve">which came into effect </w:t>
      </w:r>
      <w:r w:rsidR="00460BD8">
        <w:rPr>
          <w:rFonts w:ascii="Times New Roman" w:hAnsi="Times New Roman" w:cs="Times New Roman"/>
          <w:sz w:val="32"/>
          <w:szCs w:val="32"/>
        </w:rPr>
        <w:t xml:space="preserve">on </w:t>
      </w:r>
      <w:r w:rsidR="006D29D2">
        <w:rPr>
          <w:rFonts w:ascii="Times New Roman" w:hAnsi="Times New Roman" w:cs="Times New Roman"/>
          <w:sz w:val="32"/>
          <w:szCs w:val="32"/>
        </w:rPr>
        <w:t>25 May 2018,</w:t>
      </w:r>
      <w:r w:rsidRPr="00C86011">
        <w:rPr>
          <w:rFonts w:ascii="Times New Roman" w:hAnsi="Times New Roman" w:cs="Times New Roman"/>
          <w:sz w:val="32"/>
          <w:szCs w:val="32"/>
        </w:rPr>
        <w:t xml:space="preserve"> which reg</w:t>
      </w:r>
      <w:r w:rsidR="006D29D2">
        <w:rPr>
          <w:rFonts w:ascii="Times New Roman" w:hAnsi="Times New Roman" w:cs="Times New Roman"/>
          <w:sz w:val="32"/>
          <w:szCs w:val="32"/>
        </w:rPr>
        <w:t xml:space="preserve">ulates the use of personal data and </w:t>
      </w:r>
      <w:r w:rsidR="00460BD8">
        <w:rPr>
          <w:rFonts w:ascii="Times New Roman" w:hAnsi="Times New Roman" w:cs="Times New Roman"/>
          <w:sz w:val="32"/>
          <w:szCs w:val="32"/>
        </w:rPr>
        <w:t>focuses</w:t>
      </w:r>
      <w:r w:rsidR="006D29D2">
        <w:rPr>
          <w:rFonts w:ascii="Times New Roman" w:hAnsi="Times New Roman" w:cs="Times New Roman"/>
          <w:sz w:val="32"/>
          <w:szCs w:val="32"/>
        </w:rPr>
        <w:t xml:space="preserve"> on consumers rights and </w:t>
      </w:r>
      <w:r w:rsidR="00460BD8">
        <w:rPr>
          <w:rFonts w:ascii="Times New Roman" w:hAnsi="Times New Roman" w:cs="Times New Roman"/>
          <w:sz w:val="32"/>
          <w:szCs w:val="32"/>
        </w:rPr>
        <w:t>puts</w:t>
      </w:r>
      <w:r w:rsidR="006D29D2">
        <w:rPr>
          <w:rFonts w:ascii="Times New Roman" w:hAnsi="Times New Roman" w:cs="Times New Roman"/>
          <w:sz w:val="32"/>
          <w:szCs w:val="32"/>
        </w:rPr>
        <w:t xml:space="preserve"> their needs first.</w:t>
      </w:r>
    </w:p>
    <w:p w14:paraId="0E37324C" w14:textId="77777777" w:rsidR="00C97DE8" w:rsidRPr="00C86011" w:rsidRDefault="00C86011" w:rsidP="00C86011">
      <w:pPr>
        <w:rPr>
          <w:rFonts w:ascii="Times New Roman" w:hAnsi="Times New Roman" w:cs="Times New Roman"/>
          <w:sz w:val="32"/>
          <w:szCs w:val="32"/>
        </w:rPr>
      </w:pPr>
      <w:r w:rsidRPr="00C86011">
        <w:rPr>
          <w:rFonts w:ascii="Times New Roman" w:hAnsi="Times New Roman" w:cs="Times New Roman"/>
          <w:sz w:val="32"/>
          <w:szCs w:val="32"/>
        </w:rPr>
        <w:t>This responsibility is not restricted to sensitive data but applies to all data, including name</w:t>
      </w:r>
      <w:r w:rsidR="006D29D2">
        <w:rPr>
          <w:rFonts w:ascii="Times New Roman" w:hAnsi="Times New Roman" w:cs="Times New Roman"/>
          <w:sz w:val="32"/>
          <w:szCs w:val="32"/>
        </w:rPr>
        <w:t>s, dates of birth</w:t>
      </w:r>
      <w:r w:rsidR="00460BD8">
        <w:rPr>
          <w:rFonts w:ascii="Times New Roman" w:hAnsi="Times New Roman" w:cs="Times New Roman"/>
          <w:sz w:val="32"/>
          <w:szCs w:val="32"/>
        </w:rPr>
        <w:t>,</w:t>
      </w:r>
      <w:r w:rsidR="006D29D2">
        <w:rPr>
          <w:rFonts w:ascii="Times New Roman" w:hAnsi="Times New Roman" w:cs="Times New Roman"/>
          <w:sz w:val="32"/>
          <w:szCs w:val="32"/>
        </w:rPr>
        <w:t xml:space="preserve"> and addresses.</w:t>
      </w:r>
    </w:p>
    <w:p w14:paraId="76915490" w14:textId="77777777" w:rsidR="002C51AB" w:rsidRPr="002C51AB" w:rsidRDefault="006D29D2" w:rsidP="002C51A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GDPR (2018)</w:t>
      </w:r>
    </w:p>
    <w:p w14:paraId="4066190A" w14:textId="77777777" w:rsidR="002C51AB" w:rsidRDefault="002C51AB" w:rsidP="002C51AB">
      <w:pPr>
        <w:rPr>
          <w:rFonts w:ascii="Times New Roman" w:hAnsi="Times New Roman" w:cs="Times New Roman"/>
          <w:sz w:val="32"/>
          <w:szCs w:val="32"/>
        </w:rPr>
      </w:pPr>
      <w:r w:rsidRPr="002C51AB">
        <w:rPr>
          <w:rFonts w:ascii="Times New Roman" w:hAnsi="Times New Roman" w:cs="Times New Roman"/>
          <w:sz w:val="32"/>
          <w:szCs w:val="32"/>
        </w:rPr>
        <w:lastRenderedPageBreak/>
        <w:t xml:space="preserve">The Act establishes very high standards for the handling of personal information, thereby protecting individual rights to privacy. The </w:t>
      </w:r>
      <w:r w:rsidR="006D29D2">
        <w:rPr>
          <w:rFonts w:ascii="Times New Roman" w:hAnsi="Times New Roman" w:cs="Times New Roman"/>
          <w:sz w:val="32"/>
          <w:szCs w:val="32"/>
        </w:rPr>
        <w:t>A</w:t>
      </w:r>
      <w:r w:rsidRPr="002C51AB">
        <w:rPr>
          <w:rFonts w:ascii="Times New Roman" w:hAnsi="Times New Roman" w:cs="Times New Roman"/>
          <w:sz w:val="32"/>
          <w:szCs w:val="32"/>
        </w:rPr>
        <w:t>ct regulates how personal information is collected, handled, stored</w:t>
      </w:r>
      <w:r w:rsidR="00460BD8">
        <w:rPr>
          <w:rFonts w:ascii="Times New Roman" w:hAnsi="Times New Roman" w:cs="Times New Roman"/>
          <w:sz w:val="32"/>
          <w:szCs w:val="32"/>
        </w:rPr>
        <w:t>,</w:t>
      </w:r>
      <w:r w:rsidRPr="002C51AB">
        <w:rPr>
          <w:rFonts w:ascii="Times New Roman" w:hAnsi="Times New Roman" w:cs="Times New Roman"/>
          <w:sz w:val="32"/>
          <w:szCs w:val="32"/>
        </w:rPr>
        <w:t xml:space="preserve"> and used and applies equally to personal information held both elec</w:t>
      </w:r>
      <w:r>
        <w:rPr>
          <w:rFonts w:ascii="Times New Roman" w:hAnsi="Times New Roman" w:cs="Times New Roman"/>
          <w:sz w:val="32"/>
          <w:szCs w:val="32"/>
        </w:rPr>
        <w:t>tronically and on paper.</w:t>
      </w:r>
    </w:p>
    <w:p w14:paraId="27DB70DF" w14:textId="77777777" w:rsidR="001756D5" w:rsidRDefault="002C51AB" w:rsidP="002C51A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51AB">
        <w:rPr>
          <w:rFonts w:ascii="Times New Roman" w:hAnsi="Times New Roman" w:cs="Times New Roman"/>
          <w:b/>
          <w:sz w:val="32"/>
          <w:szCs w:val="32"/>
          <w:u w:val="single"/>
        </w:rPr>
        <w:t xml:space="preserve">Methods </w:t>
      </w:r>
    </w:p>
    <w:p w14:paraId="2885E57E" w14:textId="77777777" w:rsidR="002C51AB" w:rsidRDefault="002C51AB" w:rsidP="002C51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Brislington Village Pre-school</w:t>
      </w:r>
      <w:r w:rsidRPr="002C51AB">
        <w:rPr>
          <w:rFonts w:ascii="Times New Roman" w:hAnsi="Times New Roman" w:cs="Times New Roman"/>
          <w:sz w:val="32"/>
          <w:szCs w:val="32"/>
        </w:rPr>
        <w:t xml:space="preserve"> has notified the Information Commission</w:t>
      </w:r>
      <w:r w:rsidR="00C11AA2">
        <w:rPr>
          <w:rFonts w:ascii="Times New Roman" w:hAnsi="Times New Roman" w:cs="Times New Roman"/>
          <w:sz w:val="32"/>
          <w:szCs w:val="32"/>
        </w:rPr>
        <w:t xml:space="preserve"> Office (ICO)</w:t>
      </w:r>
      <w:r w:rsidRPr="002C51AB">
        <w:rPr>
          <w:rFonts w:ascii="Times New Roman" w:hAnsi="Times New Roman" w:cs="Times New Roman"/>
          <w:sz w:val="32"/>
          <w:szCs w:val="32"/>
        </w:rPr>
        <w:t xml:space="preserve"> that it holds per</w:t>
      </w:r>
      <w:r w:rsidR="000C38AF">
        <w:rPr>
          <w:rFonts w:ascii="Times New Roman" w:hAnsi="Times New Roman" w:cs="Times New Roman"/>
          <w:sz w:val="32"/>
          <w:szCs w:val="32"/>
        </w:rPr>
        <w:t xml:space="preserve">sonal data about </w:t>
      </w:r>
      <w:r w:rsidR="004276A6">
        <w:rPr>
          <w:rFonts w:ascii="Times New Roman" w:hAnsi="Times New Roman" w:cs="Times New Roman"/>
          <w:sz w:val="32"/>
          <w:szCs w:val="32"/>
        </w:rPr>
        <w:t>individuals (</w:t>
      </w:r>
      <w:r w:rsidR="00633D48">
        <w:rPr>
          <w:rFonts w:ascii="Times New Roman" w:hAnsi="Times New Roman" w:cs="Times New Roman"/>
          <w:sz w:val="32"/>
          <w:szCs w:val="32"/>
        </w:rPr>
        <w:t>Reference Number ZA205826</w:t>
      </w:r>
      <w:r w:rsidRPr="002C51AB">
        <w:rPr>
          <w:rFonts w:ascii="Times New Roman" w:hAnsi="Times New Roman" w:cs="Times New Roman"/>
          <w:sz w:val="32"/>
          <w:szCs w:val="32"/>
        </w:rPr>
        <w:t>)</w:t>
      </w:r>
      <w:r w:rsidR="00C11AA2">
        <w:rPr>
          <w:rFonts w:ascii="Times New Roman" w:hAnsi="Times New Roman" w:cs="Times New Roman"/>
          <w:sz w:val="32"/>
          <w:szCs w:val="32"/>
        </w:rPr>
        <w:t>.</w:t>
      </w:r>
      <w:r w:rsidRPr="002C51AB">
        <w:rPr>
          <w:rFonts w:ascii="Times New Roman" w:hAnsi="Times New Roman" w:cs="Times New Roman"/>
          <w:sz w:val="32"/>
          <w:szCs w:val="32"/>
        </w:rPr>
        <w:t xml:space="preserve"> </w:t>
      </w:r>
      <w:r w:rsidR="00C11AA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3C1DB61" w14:textId="77777777" w:rsidR="00C11AA2" w:rsidRDefault="00C11AA2" w:rsidP="002C51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GDPR includes 7 rights for individuals-:</w:t>
      </w:r>
    </w:p>
    <w:p w14:paraId="2F09F274" w14:textId="77777777" w:rsidR="00457AC7" w:rsidRPr="0040782A" w:rsidRDefault="00457AC7" w:rsidP="002C51AB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40782A">
        <w:rPr>
          <w:rFonts w:ascii="Times New Roman" w:hAnsi="Times New Roman" w:cs="Times New Roman"/>
          <w:b/>
          <w:i/>
          <w:sz w:val="32"/>
          <w:szCs w:val="32"/>
          <w:u w:val="single"/>
        </w:rPr>
        <w:t>The right to be informed</w:t>
      </w:r>
    </w:p>
    <w:p w14:paraId="2BA71A4B" w14:textId="77777777" w:rsidR="002C51AB" w:rsidRDefault="00C11AA2" w:rsidP="002C51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Parents and staff will be informed what data we collect, what we are going to do with it</w:t>
      </w:r>
      <w:r w:rsidR="00460BD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and who it is shared with.</w:t>
      </w:r>
    </w:p>
    <w:p w14:paraId="44A87408" w14:textId="77777777" w:rsidR="00457AC7" w:rsidRPr="0040782A" w:rsidRDefault="00457AC7" w:rsidP="00457AC7">
      <w:pPr>
        <w:pStyle w:val="ListParagrap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0782A">
        <w:rPr>
          <w:rFonts w:ascii="Times New Roman" w:hAnsi="Times New Roman" w:cs="Times New Roman"/>
          <w:b/>
          <w:i/>
          <w:sz w:val="32"/>
          <w:szCs w:val="32"/>
          <w:u w:val="single"/>
        </w:rPr>
        <w:t>The right of access</w:t>
      </w:r>
    </w:p>
    <w:p w14:paraId="0D782702" w14:textId="77777777" w:rsidR="002C51AB" w:rsidRDefault="00C11AA2" w:rsidP="002C51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Parents and staff can request access to their data at any time</w:t>
      </w:r>
      <w:r w:rsidR="00B11273">
        <w:rPr>
          <w:rFonts w:ascii="Times New Roman" w:hAnsi="Times New Roman" w:cs="Times New Roman"/>
          <w:sz w:val="32"/>
          <w:szCs w:val="32"/>
        </w:rPr>
        <w:t>.</w:t>
      </w:r>
    </w:p>
    <w:p w14:paraId="557D31DF" w14:textId="77777777" w:rsidR="00E94AA7" w:rsidRDefault="00E94AA7" w:rsidP="00E94AA7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This setting will reply to subject access requests within 7 days.</w:t>
      </w:r>
    </w:p>
    <w:p w14:paraId="3EEF100E" w14:textId="77777777" w:rsidR="00457AC7" w:rsidRPr="0040782A" w:rsidRDefault="00457AC7" w:rsidP="00457AC7">
      <w:pPr>
        <w:pStyle w:val="ListParagrap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0782A">
        <w:rPr>
          <w:rFonts w:ascii="Times New Roman" w:hAnsi="Times New Roman" w:cs="Times New Roman"/>
          <w:b/>
          <w:i/>
          <w:sz w:val="32"/>
          <w:szCs w:val="32"/>
          <w:u w:val="single"/>
        </w:rPr>
        <w:t>The right of rectification</w:t>
      </w:r>
    </w:p>
    <w:p w14:paraId="7447ACF8" w14:textId="77777777" w:rsidR="002C51AB" w:rsidRDefault="00C11AA2" w:rsidP="002C51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Personal data will be rectified if it is incorrect or incomplete.</w:t>
      </w:r>
    </w:p>
    <w:p w14:paraId="7CC395A9" w14:textId="77777777" w:rsidR="00B11273" w:rsidRPr="0040782A" w:rsidRDefault="00B11273" w:rsidP="00B11273">
      <w:pPr>
        <w:pStyle w:val="ListParagrap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0782A">
        <w:rPr>
          <w:rFonts w:ascii="Times New Roman" w:hAnsi="Times New Roman" w:cs="Times New Roman"/>
          <w:b/>
          <w:i/>
          <w:sz w:val="32"/>
          <w:szCs w:val="32"/>
          <w:u w:val="single"/>
        </w:rPr>
        <w:t>The right to erasure</w:t>
      </w:r>
    </w:p>
    <w:p w14:paraId="76516010" w14:textId="77777777" w:rsidR="002C51AB" w:rsidRDefault="00C11AA2" w:rsidP="002C51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Parents and staff can request deletion of their data where there</w:t>
      </w:r>
      <w:r w:rsidR="00457AC7">
        <w:rPr>
          <w:rFonts w:ascii="Times New Roman" w:hAnsi="Times New Roman" w:cs="Times New Roman"/>
          <w:sz w:val="32"/>
          <w:szCs w:val="32"/>
        </w:rPr>
        <w:t xml:space="preserve"> </w:t>
      </w:r>
      <w:r w:rsidR="00B11273">
        <w:rPr>
          <w:rFonts w:ascii="Times New Roman" w:hAnsi="Times New Roman" w:cs="Times New Roman"/>
          <w:sz w:val="32"/>
          <w:szCs w:val="32"/>
        </w:rPr>
        <w:t xml:space="preserve">is no </w:t>
      </w:r>
      <w:r>
        <w:rPr>
          <w:rFonts w:ascii="Times New Roman" w:hAnsi="Times New Roman" w:cs="Times New Roman"/>
          <w:sz w:val="32"/>
          <w:szCs w:val="32"/>
        </w:rPr>
        <w:t>compellin</w:t>
      </w:r>
      <w:r w:rsidR="00457AC7">
        <w:rPr>
          <w:rFonts w:ascii="Times New Roman" w:hAnsi="Times New Roman" w:cs="Times New Roman"/>
          <w:sz w:val="32"/>
          <w:szCs w:val="32"/>
        </w:rPr>
        <w:t>g reason for its continued use. However</w:t>
      </w:r>
      <w:r w:rsidR="00460BD8">
        <w:rPr>
          <w:rFonts w:ascii="Times New Roman" w:hAnsi="Times New Roman" w:cs="Times New Roman"/>
          <w:sz w:val="32"/>
          <w:szCs w:val="32"/>
        </w:rPr>
        <w:t>,</w:t>
      </w:r>
      <w:r w:rsidR="00457AC7">
        <w:rPr>
          <w:rFonts w:ascii="Times New Roman" w:hAnsi="Times New Roman" w:cs="Times New Roman"/>
          <w:sz w:val="32"/>
          <w:szCs w:val="32"/>
        </w:rPr>
        <w:t xml:space="preserve"> some records have to be retained for specified </w:t>
      </w:r>
      <w:r w:rsidR="00460BD8">
        <w:rPr>
          <w:rFonts w:ascii="Times New Roman" w:hAnsi="Times New Roman" w:cs="Times New Roman"/>
          <w:sz w:val="32"/>
          <w:szCs w:val="32"/>
        </w:rPr>
        <w:t>periods</w:t>
      </w:r>
      <w:r w:rsidR="00457AC7">
        <w:rPr>
          <w:rFonts w:ascii="Times New Roman" w:hAnsi="Times New Roman" w:cs="Times New Roman"/>
          <w:sz w:val="32"/>
          <w:szCs w:val="32"/>
        </w:rPr>
        <w:t>.</w:t>
      </w:r>
    </w:p>
    <w:p w14:paraId="2ADF46C4" w14:textId="77777777" w:rsidR="00B11273" w:rsidRPr="0040782A" w:rsidRDefault="00B11273" w:rsidP="00B11273">
      <w:pPr>
        <w:pStyle w:val="ListParagrap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0782A">
        <w:rPr>
          <w:rFonts w:ascii="Times New Roman" w:hAnsi="Times New Roman" w:cs="Times New Roman"/>
          <w:b/>
          <w:i/>
          <w:sz w:val="32"/>
          <w:szCs w:val="32"/>
          <w:u w:val="single"/>
        </w:rPr>
        <w:t>The right to restrict processing</w:t>
      </w:r>
    </w:p>
    <w:p w14:paraId="52AA97E8" w14:textId="77777777" w:rsidR="000C38AF" w:rsidRPr="000C38AF" w:rsidRDefault="000C38AF" w:rsidP="000C38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Parents and staff can object to the processing of their data.  This means that their records can be stored, but must not be used in </w:t>
      </w:r>
      <w:r w:rsidR="00460BD8">
        <w:rPr>
          <w:rFonts w:ascii="Times New Roman" w:hAnsi="Times New Roman" w:cs="Times New Roman"/>
          <w:sz w:val="32"/>
          <w:szCs w:val="32"/>
        </w:rPr>
        <w:t>any way</w:t>
      </w:r>
      <w:r>
        <w:rPr>
          <w:rFonts w:ascii="Times New Roman" w:hAnsi="Times New Roman" w:cs="Times New Roman"/>
          <w:sz w:val="32"/>
          <w:szCs w:val="32"/>
        </w:rPr>
        <w:t xml:space="preserve">.  </w:t>
      </w:r>
    </w:p>
    <w:p w14:paraId="75927CCA" w14:textId="77777777" w:rsidR="000C38AF" w:rsidRPr="000C38AF" w:rsidRDefault="000C38AF" w:rsidP="000C38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If this is requested we will be unable to use any individual’s information in reports, or for communications.</w:t>
      </w:r>
    </w:p>
    <w:p w14:paraId="0FCA459A" w14:textId="77777777" w:rsidR="00B11273" w:rsidRPr="0040782A" w:rsidRDefault="00B11273" w:rsidP="000C38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0782A">
        <w:rPr>
          <w:rFonts w:ascii="Times New Roman" w:hAnsi="Times New Roman" w:cs="Times New Roman"/>
          <w:b/>
          <w:i/>
          <w:sz w:val="32"/>
          <w:szCs w:val="32"/>
          <w:u w:val="single"/>
        </w:rPr>
        <w:t>The right to data portability</w:t>
      </w:r>
    </w:p>
    <w:p w14:paraId="5DDCCDEE" w14:textId="77777777" w:rsidR="002C51AB" w:rsidRDefault="00457AC7" w:rsidP="002C51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Data </w:t>
      </w:r>
      <w:r w:rsidR="00460BD8">
        <w:rPr>
          <w:rFonts w:ascii="Times New Roman" w:hAnsi="Times New Roman" w:cs="Times New Roman"/>
          <w:sz w:val="32"/>
          <w:szCs w:val="32"/>
        </w:rPr>
        <w:t>can</w:t>
      </w:r>
      <w:r>
        <w:rPr>
          <w:rFonts w:ascii="Times New Roman" w:hAnsi="Times New Roman" w:cs="Times New Roman"/>
          <w:sz w:val="32"/>
          <w:szCs w:val="32"/>
        </w:rPr>
        <w:t xml:space="preserve"> be transferred from one IT system to another if necessary or requested.</w:t>
      </w:r>
    </w:p>
    <w:p w14:paraId="7AD50B02" w14:textId="77777777" w:rsidR="000C38AF" w:rsidRDefault="000C38AF" w:rsidP="000C38AF">
      <w:pPr>
        <w:pStyle w:val="ListParagraph"/>
        <w:rPr>
          <w:rFonts w:ascii="Times New Roman" w:hAnsi="Times New Roman" w:cs="Times New Roman"/>
          <w:sz w:val="32"/>
          <w:szCs w:val="32"/>
          <w:u w:val="single"/>
        </w:rPr>
      </w:pPr>
    </w:p>
    <w:p w14:paraId="5A144CFA" w14:textId="77777777" w:rsidR="000C38AF" w:rsidRPr="0040782A" w:rsidRDefault="000C38AF" w:rsidP="000C38AF">
      <w:pPr>
        <w:pStyle w:val="ListParagrap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0782A">
        <w:rPr>
          <w:rFonts w:ascii="Times New Roman" w:hAnsi="Times New Roman" w:cs="Times New Roman"/>
          <w:b/>
          <w:i/>
          <w:sz w:val="32"/>
          <w:szCs w:val="32"/>
          <w:u w:val="single"/>
        </w:rPr>
        <w:t>The right to object</w:t>
      </w:r>
    </w:p>
    <w:p w14:paraId="57D9F965" w14:textId="77777777" w:rsidR="002C51AB" w:rsidRDefault="000C38AF" w:rsidP="002C51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Parents and staff can object to their data being used for certain activities i.e. marketing or research.  The objection must relate to a specific situation.</w:t>
      </w:r>
    </w:p>
    <w:p w14:paraId="60418B14" w14:textId="77777777" w:rsidR="000C38AF" w:rsidRPr="0040782A" w:rsidRDefault="000C38AF" w:rsidP="000C38AF">
      <w:pPr>
        <w:pStyle w:val="ListParagrap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0782A">
        <w:rPr>
          <w:rFonts w:ascii="Times New Roman" w:hAnsi="Times New Roman" w:cs="Times New Roman"/>
          <w:b/>
          <w:i/>
          <w:sz w:val="32"/>
          <w:szCs w:val="32"/>
          <w:u w:val="single"/>
        </w:rPr>
        <w:t>The right not to be subject to automated decision-making including profiling.</w:t>
      </w:r>
    </w:p>
    <w:p w14:paraId="4D8173FA" w14:textId="77777777" w:rsidR="002C51AB" w:rsidRDefault="000C38AF" w:rsidP="002C51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This right is generally only applicable to </w:t>
      </w:r>
      <w:r w:rsidR="00460BD8">
        <w:rPr>
          <w:rFonts w:ascii="Times New Roman" w:hAnsi="Times New Roman" w:cs="Times New Roman"/>
          <w:sz w:val="32"/>
          <w:szCs w:val="32"/>
        </w:rPr>
        <w:t>marketing-based</w:t>
      </w:r>
      <w:r>
        <w:rPr>
          <w:rFonts w:ascii="Times New Roman" w:hAnsi="Times New Roman" w:cs="Times New Roman"/>
          <w:sz w:val="32"/>
          <w:szCs w:val="32"/>
        </w:rPr>
        <w:t xml:space="preserve"> organisations</w:t>
      </w:r>
      <w:r w:rsidR="00752754">
        <w:rPr>
          <w:rFonts w:ascii="Times New Roman" w:hAnsi="Times New Roman" w:cs="Times New Roman"/>
          <w:sz w:val="32"/>
          <w:szCs w:val="32"/>
        </w:rPr>
        <w:t>.</w:t>
      </w:r>
    </w:p>
    <w:p w14:paraId="7A4B255E" w14:textId="77777777" w:rsidR="002C367F" w:rsidRDefault="002C367F" w:rsidP="002C367F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2FE58867" w14:textId="77777777" w:rsidR="002C367F" w:rsidRPr="002C367F" w:rsidRDefault="002C367F" w:rsidP="002C367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367F">
        <w:rPr>
          <w:rFonts w:ascii="Times New Roman" w:hAnsi="Times New Roman" w:cs="Times New Roman"/>
          <w:b/>
          <w:sz w:val="32"/>
          <w:szCs w:val="32"/>
          <w:u w:val="single"/>
        </w:rPr>
        <w:t>Access to Information</w:t>
      </w:r>
    </w:p>
    <w:p w14:paraId="13AE97A2" w14:textId="77777777" w:rsidR="002C367F" w:rsidRPr="002C367F" w:rsidRDefault="002C367F" w:rsidP="002C367F">
      <w:pPr>
        <w:rPr>
          <w:rFonts w:ascii="Times New Roman" w:hAnsi="Times New Roman" w:cs="Times New Roman"/>
          <w:sz w:val="32"/>
          <w:szCs w:val="32"/>
        </w:rPr>
      </w:pPr>
      <w:r w:rsidRPr="002C367F">
        <w:rPr>
          <w:rFonts w:ascii="Times New Roman" w:hAnsi="Times New Roman" w:cs="Times New Roman"/>
          <w:sz w:val="32"/>
          <w:szCs w:val="32"/>
        </w:rPr>
        <w:t xml:space="preserve">Access to information within </w:t>
      </w: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="00460BD8">
        <w:rPr>
          <w:rFonts w:ascii="Times New Roman" w:hAnsi="Times New Roman" w:cs="Times New Roman"/>
          <w:sz w:val="32"/>
          <w:szCs w:val="32"/>
        </w:rPr>
        <w:t>preschool</w:t>
      </w:r>
      <w:r w:rsidRPr="002C367F">
        <w:rPr>
          <w:rFonts w:ascii="Times New Roman" w:hAnsi="Times New Roman" w:cs="Times New Roman"/>
          <w:sz w:val="32"/>
          <w:szCs w:val="32"/>
        </w:rPr>
        <w:t xml:space="preserve"> will only be to the extent required by the task being undertaken and will also be restricted to those persons recognised by </w:t>
      </w: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="00633D48">
        <w:rPr>
          <w:rFonts w:ascii="Times New Roman" w:hAnsi="Times New Roman" w:cs="Times New Roman"/>
          <w:sz w:val="32"/>
          <w:szCs w:val="32"/>
        </w:rPr>
        <w:t>Director or Manager</w:t>
      </w:r>
      <w:r w:rsidRPr="002C367F">
        <w:rPr>
          <w:rFonts w:ascii="Times New Roman" w:hAnsi="Times New Roman" w:cs="Times New Roman"/>
          <w:sz w:val="32"/>
          <w:szCs w:val="32"/>
        </w:rPr>
        <w:t xml:space="preserve"> as requiring such access to information in the course of their duties and responsibilities.</w:t>
      </w:r>
    </w:p>
    <w:p w14:paraId="2BFBEEE1" w14:textId="77777777" w:rsidR="002C367F" w:rsidRPr="002C367F" w:rsidRDefault="002C367F" w:rsidP="002C367F">
      <w:pPr>
        <w:rPr>
          <w:rFonts w:ascii="Times New Roman" w:hAnsi="Times New Roman" w:cs="Times New Roman"/>
          <w:sz w:val="32"/>
          <w:szCs w:val="32"/>
        </w:rPr>
      </w:pPr>
      <w:r w:rsidRPr="002C367F">
        <w:rPr>
          <w:rFonts w:ascii="Times New Roman" w:hAnsi="Times New Roman" w:cs="Times New Roman"/>
          <w:sz w:val="32"/>
          <w:szCs w:val="32"/>
        </w:rPr>
        <w:t xml:space="preserve">In the event of any breach of information security, no matter how minor, it must immediately be reported to </w:t>
      </w:r>
      <w:r>
        <w:rPr>
          <w:rFonts w:ascii="Times New Roman" w:hAnsi="Times New Roman" w:cs="Times New Roman"/>
          <w:sz w:val="32"/>
          <w:szCs w:val="32"/>
        </w:rPr>
        <w:t>the manager</w:t>
      </w:r>
      <w:r w:rsidRPr="002C367F">
        <w:rPr>
          <w:rFonts w:ascii="Times New Roman" w:hAnsi="Times New Roman" w:cs="Times New Roman"/>
          <w:sz w:val="32"/>
          <w:szCs w:val="32"/>
        </w:rPr>
        <w:t xml:space="preserve"> to enable appropriate investigation and, if necessary a review of the adequacy of existing information security measures.</w:t>
      </w:r>
    </w:p>
    <w:p w14:paraId="7B07FD16" w14:textId="77777777" w:rsidR="002C367F" w:rsidRPr="002C367F" w:rsidRDefault="002C367F" w:rsidP="002C367F">
      <w:pPr>
        <w:rPr>
          <w:rFonts w:ascii="Times New Roman" w:hAnsi="Times New Roman" w:cs="Times New Roman"/>
          <w:sz w:val="32"/>
          <w:szCs w:val="32"/>
        </w:rPr>
      </w:pPr>
      <w:r w:rsidRPr="002C367F">
        <w:rPr>
          <w:rFonts w:ascii="Times New Roman" w:hAnsi="Times New Roman" w:cs="Times New Roman"/>
          <w:sz w:val="32"/>
          <w:szCs w:val="32"/>
        </w:rPr>
        <w:t xml:space="preserve">It is understood and accepted that all staff and other individuals have the right to access any personal information </w:t>
      </w:r>
      <w:r w:rsidR="00460BD8">
        <w:rPr>
          <w:rFonts w:ascii="Times New Roman" w:hAnsi="Times New Roman" w:cs="Times New Roman"/>
          <w:sz w:val="32"/>
          <w:szCs w:val="32"/>
        </w:rPr>
        <w:t>that</w:t>
      </w:r>
      <w:r w:rsidRPr="002C367F">
        <w:rPr>
          <w:rFonts w:ascii="Times New Roman" w:hAnsi="Times New Roman" w:cs="Times New Roman"/>
          <w:sz w:val="32"/>
          <w:szCs w:val="32"/>
        </w:rPr>
        <w:t xml:space="preserve"> is being processed or stored and is directly relevant to them.</w:t>
      </w:r>
    </w:p>
    <w:p w14:paraId="7C851C8A" w14:textId="77777777" w:rsidR="002C367F" w:rsidRDefault="002C367F" w:rsidP="002C367F">
      <w:pPr>
        <w:rPr>
          <w:rFonts w:ascii="Times New Roman" w:hAnsi="Times New Roman" w:cs="Times New Roman"/>
          <w:sz w:val="32"/>
          <w:szCs w:val="32"/>
        </w:rPr>
      </w:pPr>
      <w:r w:rsidRPr="002C367F">
        <w:rPr>
          <w:rFonts w:ascii="Times New Roman" w:hAnsi="Times New Roman" w:cs="Times New Roman"/>
          <w:sz w:val="32"/>
          <w:szCs w:val="32"/>
        </w:rPr>
        <w:t>Similarly, all parents, or where appropriate a person legally acting on a child’s behalf, have the right to access information held on computerised or manual records which relates to themselves or their child.</w:t>
      </w:r>
    </w:p>
    <w:p w14:paraId="19A4DB89" w14:textId="77777777" w:rsidR="002A1EDF" w:rsidRPr="002C367F" w:rsidRDefault="00460BD8" w:rsidP="002C36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</w:t>
      </w:r>
      <w:r w:rsidR="002A1EDF">
        <w:rPr>
          <w:rFonts w:ascii="Times New Roman" w:hAnsi="Times New Roman" w:cs="Times New Roman"/>
          <w:sz w:val="32"/>
          <w:szCs w:val="32"/>
        </w:rPr>
        <w:t xml:space="preserve"> settings lead on GDPR is </w:t>
      </w:r>
      <w:r>
        <w:rPr>
          <w:rFonts w:ascii="Times New Roman" w:hAnsi="Times New Roman" w:cs="Times New Roman"/>
          <w:sz w:val="32"/>
          <w:szCs w:val="32"/>
        </w:rPr>
        <w:t>April Blackmore.</w:t>
      </w:r>
    </w:p>
    <w:p w14:paraId="6486E4EB" w14:textId="77777777" w:rsidR="002C367F" w:rsidRPr="002C51AB" w:rsidRDefault="002C367F" w:rsidP="002C367F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2608F685" w14:textId="77777777" w:rsidR="003F18D3" w:rsidRPr="002C51AB" w:rsidRDefault="003F18D3" w:rsidP="001756D5">
      <w:pPr>
        <w:rPr>
          <w:rFonts w:ascii="Times New Roman" w:hAnsi="Times New Roman" w:cs="Times New Roman"/>
          <w:sz w:val="32"/>
          <w:szCs w:val="32"/>
        </w:rPr>
      </w:pPr>
    </w:p>
    <w:p w14:paraId="40E61C6A" w14:textId="77777777" w:rsidR="003F18D3" w:rsidRPr="002C51AB" w:rsidRDefault="003F18D3" w:rsidP="001756D5">
      <w:pPr>
        <w:rPr>
          <w:rFonts w:ascii="Times New Roman" w:hAnsi="Times New Roman" w:cs="Times New Roman"/>
          <w:sz w:val="32"/>
          <w:szCs w:val="32"/>
        </w:rPr>
      </w:pPr>
    </w:p>
    <w:p w14:paraId="56DCEF04" w14:textId="77777777" w:rsidR="003F18D3" w:rsidRPr="002C51AB" w:rsidRDefault="003F18D3" w:rsidP="001756D5">
      <w:pPr>
        <w:rPr>
          <w:rFonts w:ascii="Times New Roman" w:hAnsi="Times New Roman" w:cs="Times New Roman"/>
          <w:sz w:val="32"/>
          <w:szCs w:val="32"/>
        </w:rPr>
      </w:pPr>
    </w:p>
    <w:p w14:paraId="74CA447E" w14:textId="77777777" w:rsidR="002C51AB" w:rsidRDefault="002C51AB" w:rsidP="0097365C">
      <w:pPr>
        <w:rPr>
          <w:rFonts w:ascii="Times New Roman" w:hAnsi="Times New Roman" w:cs="Times New Roman"/>
          <w:sz w:val="32"/>
          <w:szCs w:val="32"/>
        </w:rPr>
      </w:pPr>
    </w:p>
    <w:p w14:paraId="0EB28006" w14:textId="77777777" w:rsidR="0097365C" w:rsidRDefault="0097365C" w:rsidP="0097365C">
      <w:p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 xml:space="preserve">This policy was adopted at a meeting on </w:t>
      </w:r>
      <w:r w:rsidR="00752754">
        <w:rPr>
          <w:rFonts w:ascii="Times New Roman" w:hAnsi="Times New Roman" w:cs="Times New Roman"/>
          <w:sz w:val="32"/>
          <w:szCs w:val="32"/>
        </w:rPr>
        <w:t>15</w:t>
      </w:r>
      <w:r w:rsidR="00752754" w:rsidRPr="00752754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752754">
        <w:rPr>
          <w:rFonts w:ascii="Times New Roman" w:hAnsi="Times New Roman" w:cs="Times New Roman"/>
          <w:sz w:val="32"/>
          <w:szCs w:val="32"/>
        </w:rPr>
        <w:t xml:space="preserve"> May 2018</w:t>
      </w:r>
    </w:p>
    <w:p w14:paraId="70E62F88" w14:textId="77777777" w:rsidR="0097365C" w:rsidRDefault="0097365C" w:rsidP="0097365C">
      <w:pPr>
        <w:rPr>
          <w:rFonts w:ascii="Times New Roman" w:hAnsi="Times New Roman" w:cs="Times New Roman"/>
          <w:sz w:val="32"/>
          <w:szCs w:val="32"/>
        </w:rPr>
      </w:pPr>
    </w:p>
    <w:p w14:paraId="49BA6DF1" w14:textId="77777777" w:rsidR="0097365C" w:rsidRPr="001756D5" w:rsidRDefault="0097365C" w:rsidP="0097365C">
      <w:pPr>
        <w:rPr>
          <w:rFonts w:ascii="Times New Roman" w:hAnsi="Times New Roman" w:cs="Times New Roman"/>
          <w:sz w:val="32"/>
          <w:szCs w:val="32"/>
        </w:rPr>
      </w:pPr>
      <w:bookmarkStart w:id="0" w:name="_Hlk184725959"/>
      <w:r>
        <w:rPr>
          <w:rFonts w:ascii="Times New Roman" w:hAnsi="Times New Roman" w:cs="Times New Roman"/>
          <w:sz w:val="32"/>
          <w:szCs w:val="32"/>
        </w:rPr>
        <w:t xml:space="preserve">Reviewed </w:t>
      </w:r>
      <w:r w:rsidR="00460BD8">
        <w:rPr>
          <w:rFonts w:ascii="Times New Roman" w:hAnsi="Times New Roman" w:cs="Times New Roman"/>
          <w:sz w:val="32"/>
          <w:szCs w:val="32"/>
        </w:rPr>
        <w:t>November 2024</w:t>
      </w:r>
    </w:p>
    <w:bookmarkEnd w:id="0"/>
    <w:p w14:paraId="10188202" w14:textId="77777777" w:rsidR="0097365C" w:rsidRPr="001756D5" w:rsidRDefault="0097365C" w:rsidP="0097365C">
      <w:pPr>
        <w:rPr>
          <w:rFonts w:ascii="Times New Roman" w:hAnsi="Times New Roman" w:cs="Times New Roman"/>
          <w:sz w:val="32"/>
          <w:szCs w:val="32"/>
        </w:rPr>
      </w:pPr>
    </w:p>
    <w:p w14:paraId="174036D5" w14:textId="77777777" w:rsidR="005D6AE0" w:rsidRDefault="00127AB0" w:rsidP="00C97DE8">
      <w:p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 xml:space="preserve">This policy should be read in conjunction with our </w:t>
      </w:r>
    </w:p>
    <w:p w14:paraId="15845463" w14:textId="77777777" w:rsidR="0097365C" w:rsidRDefault="002C367F" w:rsidP="00C9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Confidentiality policy</w:t>
      </w:r>
    </w:p>
    <w:p w14:paraId="10A606A0" w14:textId="77777777" w:rsidR="0040782A" w:rsidRDefault="00460BD8" w:rsidP="00C9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Tapestry</w:t>
      </w:r>
      <w:r w:rsidR="0040782A">
        <w:rPr>
          <w:rFonts w:ascii="Times New Roman" w:hAnsi="Times New Roman" w:cs="Times New Roman"/>
          <w:sz w:val="32"/>
          <w:szCs w:val="32"/>
        </w:rPr>
        <w:t xml:space="preserve"> policy</w:t>
      </w:r>
    </w:p>
    <w:p w14:paraId="4C58E57E" w14:textId="77777777" w:rsidR="0077017C" w:rsidRDefault="0077017C" w:rsidP="00C9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Retention of records policy</w:t>
      </w:r>
    </w:p>
    <w:p w14:paraId="0968E38D" w14:textId="77777777" w:rsidR="004527EE" w:rsidRDefault="004527EE" w:rsidP="00C9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Special Educational Needs policy</w:t>
      </w:r>
    </w:p>
    <w:p w14:paraId="17EE445C" w14:textId="77777777" w:rsidR="005D6AE0" w:rsidRPr="001756D5" w:rsidRDefault="0040782A" w:rsidP="00C9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AC13060" w14:textId="77777777" w:rsidR="00127AB0" w:rsidRPr="001756D5" w:rsidRDefault="00127AB0" w:rsidP="00C97DE8">
      <w:pPr>
        <w:rPr>
          <w:rFonts w:ascii="Times New Roman" w:hAnsi="Times New Roman" w:cs="Times New Roman"/>
          <w:sz w:val="32"/>
          <w:szCs w:val="32"/>
        </w:rPr>
      </w:pPr>
    </w:p>
    <w:p w14:paraId="50699A22" w14:textId="77777777" w:rsidR="00127AB0" w:rsidRPr="001756D5" w:rsidRDefault="0097365C" w:rsidP="00C9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E4ADA39" w14:textId="77777777" w:rsidR="00F52EFB" w:rsidRPr="001756D5" w:rsidRDefault="00F52EFB" w:rsidP="00C97DE8">
      <w:pPr>
        <w:rPr>
          <w:rFonts w:ascii="Times New Roman" w:hAnsi="Times New Roman" w:cs="Times New Roman"/>
          <w:sz w:val="32"/>
          <w:szCs w:val="32"/>
        </w:rPr>
      </w:pPr>
    </w:p>
    <w:p w14:paraId="18A2AEAD" w14:textId="77777777" w:rsidR="00D45999" w:rsidRDefault="00D45999" w:rsidP="00D4599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56D5">
        <w:rPr>
          <w:rFonts w:ascii="Times New Roman" w:hAnsi="Times New Roman" w:cs="Times New Roman"/>
          <w:sz w:val="32"/>
          <w:szCs w:val="32"/>
        </w:rPr>
        <w:t xml:space="preserve">Although under constant review, an overall review date has been set for </w:t>
      </w:r>
      <w:r w:rsidR="000B49FF">
        <w:rPr>
          <w:rFonts w:ascii="Times New Roman" w:hAnsi="Times New Roman" w:cs="Times New Roman"/>
          <w:b/>
          <w:sz w:val="32"/>
          <w:szCs w:val="32"/>
          <w:u w:val="single"/>
        </w:rPr>
        <w:t>September</w:t>
      </w:r>
      <w:r w:rsidRPr="0097365C">
        <w:rPr>
          <w:rFonts w:ascii="Times New Roman" w:hAnsi="Times New Roman" w:cs="Times New Roman"/>
          <w:b/>
          <w:sz w:val="32"/>
          <w:szCs w:val="32"/>
          <w:u w:val="single"/>
        </w:rPr>
        <w:t xml:space="preserve"> 20</w:t>
      </w:r>
      <w:r w:rsidR="00633D4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460BD8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3413E0F7" w14:textId="77777777" w:rsidR="008815C4" w:rsidRDefault="008815C4" w:rsidP="00D4599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9AA2D75" w14:textId="77777777" w:rsidR="008815C4" w:rsidRDefault="008815C4" w:rsidP="00D4599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09ED785" w14:textId="77777777" w:rsidR="008815C4" w:rsidRDefault="008815C4" w:rsidP="00D4599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8BEC017" w14:textId="77777777" w:rsidR="008815C4" w:rsidRDefault="008815C4" w:rsidP="00D4599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8DC03BB" w14:textId="77777777" w:rsidR="00E644B9" w:rsidRDefault="00E644B9" w:rsidP="00D4599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B87DA72" w14:textId="77777777" w:rsidR="00161F3C" w:rsidRDefault="00161F3C" w:rsidP="00D4599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5D44C7D" w14:textId="77777777" w:rsidR="008815C4" w:rsidRDefault="008815C4" w:rsidP="00D4599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Appendix A</w:t>
      </w:r>
    </w:p>
    <w:p w14:paraId="5C8721AA" w14:textId="77777777" w:rsidR="008815C4" w:rsidRDefault="008465F9" w:rsidP="00D4599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Data</w:t>
      </w:r>
      <w:r w:rsidR="008815C4">
        <w:rPr>
          <w:rFonts w:ascii="Times New Roman" w:hAnsi="Times New Roman" w:cs="Times New Roman"/>
          <w:b/>
          <w:sz w:val="32"/>
          <w:szCs w:val="32"/>
          <w:u w:val="single"/>
        </w:rPr>
        <w:t xml:space="preserve"> held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7"/>
        <w:gridCol w:w="1992"/>
        <w:gridCol w:w="2201"/>
        <w:gridCol w:w="2136"/>
      </w:tblGrid>
      <w:tr w:rsidR="00B955CB" w14:paraId="351930B7" w14:textId="77777777" w:rsidTr="00525421">
        <w:tc>
          <w:tcPr>
            <w:tcW w:w="2687" w:type="dxa"/>
          </w:tcPr>
          <w:p w14:paraId="472350D2" w14:textId="77777777" w:rsidR="008815C4" w:rsidRDefault="008815C4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Type of data</w:t>
            </w:r>
          </w:p>
        </w:tc>
        <w:tc>
          <w:tcPr>
            <w:tcW w:w="2111" w:type="dxa"/>
          </w:tcPr>
          <w:p w14:paraId="30E06EDE" w14:textId="77777777" w:rsidR="008815C4" w:rsidRDefault="008815C4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Where held</w:t>
            </w:r>
          </w:p>
        </w:tc>
        <w:tc>
          <w:tcPr>
            <w:tcW w:w="2242" w:type="dxa"/>
          </w:tcPr>
          <w:p w14:paraId="2D0A07AD" w14:textId="77777777" w:rsidR="008815C4" w:rsidRDefault="008815C4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Who has access</w:t>
            </w:r>
          </w:p>
        </w:tc>
        <w:tc>
          <w:tcPr>
            <w:tcW w:w="2202" w:type="dxa"/>
          </w:tcPr>
          <w:p w14:paraId="74D54732" w14:textId="77777777" w:rsidR="008815C4" w:rsidRDefault="008815C4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When destroyed</w:t>
            </w:r>
          </w:p>
        </w:tc>
      </w:tr>
      <w:tr w:rsidR="00B955CB" w14:paraId="4FDF256C" w14:textId="77777777" w:rsidTr="00525421">
        <w:tc>
          <w:tcPr>
            <w:tcW w:w="2687" w:type="dxa"/>
          </w:tcPr>
          <w:p w14:paraId="226EB785" w14:textId="77777777" w:rsidR="008815C4" w:rsidRDefault="00924320" w:rsidP="008815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Registration form</w:t>
            </w:r>
          </w:p>
        </w:tc>
        <w:tc>
          <w:tcPr>
            <w:tcW w:w="2111" w:type="dxa"/>
          </w:tcPr>
          <w:p w14:paraId="0C833765" w14:textId="77777777" w:rsidR="008815C4" w:rsidRDefault="008815C4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Locked Filing cabinet</w:t>
            </w:r>
          </w:p>
        </w:tc>
        <w:tc>
          <w:tcPr>
            <w:tcW w:w="2242" w:type="dxa"/>
          </w:tcPr>
          <w:p w14:paraId="20F0DB82" w14:textId="77777777" w:rsidR="008815C4" w:rsidRDefault="008815C4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Manager</w:t>
            </w:r>
          </w:p>
          <w:p w14:paraId="5321DE72" w14:textId="77777777" w:rsidR="008815C4" w:rsidRDefault="008815C4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Administrator</w:t>
            </w:r>
          </w:p>
        </w:tc>
        <w:tc>
          <w:tcPr>
            <w:tcW w:w="2202" w:type="dxa"/>
          </w:tcPr>
          <w:p w14:paraId="555F9B8C" w14:textId="77777777" w:rsidR="008815C4" w:rsidRDefault="008815C4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years after </w:t>
            </w:r>
            <w:r w:rsidR="00460BD8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child has left setting</w:t>
            </w:r>
          </w:p>
        </w:tc>
      </w:tr>
      <w:tr w:rsidR="00B955CB" w14:paraId="65017891" w14:textId="77777777" w:rsidTr="00525421">
        <w:tc>
          <w:tcPr>
            <w:tcW w:w="2687" w:type="dxa"/>
          </w:tcPr>
          <w:p w14:paraId="3EAB78BA" w14:textId="77777777" w:rsidR="008815C4" w:rsidRDefault="008815C4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Medicinal forms</w:t>
            </w:r>
          </w:p>
        </w:tc>
        <w:tc>
          <w:tcPr>
            <w:tcW w:w="2111" w:type="dxa"/>
          </w:tcPr>
          <w:p w14:paraId="53433EE7" w14:textId="77777777" w:rsidR="008815C4" w:rsidRDefault="008815C4" w:rsidP="00525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Staff unit –stored in </w:t>
            </w:r>
            <w:r w:rsidR="00460BD8">
              <w:rPr>
                <w:rFonts w:ascii="Times New Roman" w:hAnsi="Times New Roman" w:cs="Times New Roman"/>
                <w:sz w:val="32"/>
                <w:szCs w:val="32"/>
              </w:rPr>
              <w:t xml:space="preserve">a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locked cupboard when </w:t>
            </w:r>
            <w:r w:rsidR="00460BD8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r w:rsidR="00525421">
              <w:rPr>
                <w:rFonts w:ascii="Times New Roman" w:hAnsi="Times New Roman" w:cs="Times New Roman"/>
                <w:sz w:val="32"/>
                <w:szCs w:val="32"/>
              </w:rPr>
              <w:t>setting is closed</w:t>
            </w:r>
          </w:p>
        </w:tc>
        <w:tc>
          <w:tcPr>
            <w:tcW w:w="2242" w:type="dxa"/>
          </w:tcPr>
          <w:p w14:paraId="55D0FAC2" w14:textId="77777777" w:rsidR="008815C4" w:rsidRDefault="008815C4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All staff on a </w:t>
            </w:r>
            <w:r w:rsidR="00460BD8">
              <w:rPr>
                <w:rFonts w:ascii="Times New Roman" w:hAnsi="Times New Roman" w:cs="Times New Roman"/>
                <w:sz w:val="32"/>
                <w:szCs w:val="32"/>
              </w:rPr>
              <w:t>need-to-know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basis</w:t>
            </w:r>
          </w:p>
        </w:tc>
        <w:tc>
          <w:tcPr>
            <w:tcW w:w="2202" w:type="dxa"/>
          </w:tcPr>
          <w:p w14:paraId="4D30D252" w14:textId="77777777" w:rsidR="008815C4" w:rsidRDefault="008815C4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years after </w:t>
            </w:r>
            <w:r w:rsidR="00460BD8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child has left the setting</w:t>
            </w:r>
          </w:p>
        </w:tc>
      </w:tr>
      <w:tr w:rsidR="00B955CB" w14:paraId="7C537962" w14:textId="77777777" w:rsidTr="00525421">
        <w:tc>
          <w:tcPr>
            <w:tcW w:w="2687" w:type="dxa"/>
          </w:tcPr>
          <w:p w14:paraId="047B3848" w14:textId="77777777" w:rsidR="00B955CB" w:rsidRDefault="00B955CB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Accident forms</w:t>
            </w:r>
          </w:p>
        </w:tc>
        <w:tc>
          <w:tcPr>
            <w:tcW w:w="2111" w:type="dxa"/>
          </w:tcPr>
          <w:p w14:paraId="062AE153" w14:textId="77777777" w:rsidR="00B955CB" w:rsidRDefault="00B955CB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Locked filing cabinet</w:t>
            </w:r>
          </w:p>
        </w:tc>
        <w:tc>
          <w:tcPr>
            <w:tcW w:w="2242" w:type="dxa"/>
          </w:tcPr>
          <w:p w14:paraId="3612E559" w14:textId="77777777" w:rsidR="00B955CB" w:rsidRDefault="00B955CB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Manager</w:t>
            </w:r>
          </w:p>
          <w:p w14:paraId="0DF56A04" w14:textId="77777777" w:rsidR="00B955CB" w:rsidRDefault="00B955CB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Administrator</w:t>
            </w:r>
          </w:p>
        </w:tc>
        <w:tc>
          <w:tcPr>
            <w:tcW w:w="2202" w:type="dxa"/>
          </w:tcPr>
          <w:p w14:paraId="1AF0D766" w14:textId="77777777" w:rsidR="00B955CB" w:rsidRDefault="00B955CB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Accident report books are kept 40 years from date of accident</w:t>
            </w:r>
          </w:p>
          <w:p w14:paraId="24842385" w14:textId="77777777" w:rsidR="00E644B9" w:rsidRDefault="00E644B9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Accident forms 3 years after the children has left the setting unless a serious accident when it will be kept with the accident report book for 40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years</w:t>
            </w:r>
          </w:p>
        </w:tc>
      </w:tr>
      <w:tr w:rsidR="00B955CB" w14:paraId="19C43D72" w14:textId="77777777" w:rsidTr="00525421">
        <w:tc>
          <w:tcPr>
            <w:tcW w:w="2687" w:type="dxa"/>
          </w:tcPr>
          <w:p w14:paraId="29649D2A" w14:textId="77777777" w:rsidR="00B955CB" w:rsidRDefault="00525421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Daily Register</w:t>
            </w:r>
          </w:p>
        </w:tc>
        <w:tc>
          <w:tcPr>
            <w:tcW w:w="2111" w:type="dxa"/>
          </w:tcPr>
          <w:p w14:paraId="13EE11C7" w14:textId="77777777" w:rsidR="00B955CB" w:rsidRDefault="00525421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Staff unit – in locked cupboard when the setting is closed</w:t>
            </w:r>
          </w:p>
        </w:tc>
        <w:tc>
          <w:tcPr>
            <w:tcW w:w="2242" w:type="dxa"/>
          </w:tcPr>
          <w:p w14:paraId="2F2CB7A4" w14:textId="77777777" w:rsidR="00B955CB" w:rsidRDefault="00525421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All staff</w:t>
            </w:r>
          </w:p>
        </w:tc>
        <w:tc>
          <w:tcPr>
            <w:tcW w:w="2202" w:type="dxa"/>
          </w:tcPr>
          <w:p w14:paraId="618DD8D5" w14:textId="77777777" w:rsidR="00B955CB" w:rsidRDefault="00525421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years after the children have left the setting</w:t>
            </w:r>
          </w:p>
        </w:tc>
      </w:tr>
      <w:tr w:rsidR="00B955CB" w14:paraId="398D7E35" w14:textId="77777777" w:rsidTr="00525421">
        <w:tc>
          <w:tcPr>
            <w:tcW w:w="2687" w:type="dxa"/>
          </w:tcPr>
          <w:p w14:paraId="1875FEA1" w14:textId="77777777" w:rsidR="008815C4" w:rsidRDefault="00B955CB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Behaviour/Incident forms</w:t>
            </w:r>
          </w:p>
        </w:tc>
        <w:tc>
          <w:tcPr>
            <w:tcW w:w="2111" w:type="dxa"/>
          </w:tcPr>
          <w:p w14:paraId="01B63385" w14:textId="77777777" w:rsidR="008815C4" w:rsidRDefault="00B955CB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Locked filing cabinet</w:t>
            </w:r>
          </w:p>
        </w:tc>
        <w:tc>
          <w:tcPr>
            <w:tcW w:w="2242" w:type="dxa"/>
          </w:tcPr>
          <w:p w14:paraId="45E31E4D" w14:textId="77777777" w:rsidR="008815C4" w:rsidRDefault="00B955CB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Manager</w:t>
            </w:r>
          </w:p>
          <w:p w14:paraId="350E5787" w14:textId="77777777" w:rsidR="00B955CB" w:rsidRDefault="00B955CB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Administrator</w:t>
            </w:r>
          </w:p>
          <w:p w14:paraId="0240A193" w14:textId="77777777" w:rsidR="00E644B9" w:rsidRDefault="00E644B9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Keyworker</w:t>
            </w:r>
          </w:p>
        </w:tc>
        <w:tc>
          <w:tcPr>
            <w:tcW w:w="2202" w:type="dxa"/>
          </w:tcPr>
          <w:p w14:paraId="04833B7B" w14:textId="77777777" w:rsidR="008815C4" w:rsidRDefault="00B955CB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years after child has left the setting</w:t>
            </w:r>
          </w:p>
        </w:tc>
      </w:tr>
      <w:tr w:rsidR="00B955CB" w14:paraId="4A7BC152" w14:textId="77777777" w:rsidTr="00525421">
        <w:tc>
          <w:tcPr>
            <w:tcW w:w="2687" w:type="dxa"/>
          </w:tcPr>
          <w:p w14:paraId="042F7B49" w14:textId="77777777" w:rsidR="00B955CB" w:rsidRDefault="00B955CB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Child Protection reports</w:t>
            </w:r>
          </w:p>
        </w:tc>
        <w:tc>
          <w:tcPr>
            <w:tcW w:w="2111" w:type="dxa"/>
          </w:tcPr>
          <w:p w14:paraId="2C994104" w14:textId="77777777" w:rsidR="00B955CB" w:rsidRDefault="00B955CB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Locked filing cabinet</w:t>
            </w:r>
          </w:p>
        </w:tc>
        <w:tc>
          <w:tcPr>
            <w:tcW w:w="2242" w:type="dxa"/>
          </w:tcPr>
          <w:p w14:paraId="0E5FF15A" w14:textId="77777777" w:rsidR="00B955CB" w:rsidRDefault="00B955CB" w:rsidP="00B955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Manager</w:t>
            </w:r>
          </w:p>
          <w:p w14:paraId="11BAB455" w14:textId="77777777" w:rsidR="00B955CB" w:rsidRDefault="00B955CB" w:rsidP="00B955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Staff on a </w:t>
            </w:r>
            <w:r w:rsidR="00460BD8">
              <w:rPr>
                <w:rFonts w:ascii="Times New Roman" w:hAnsi="Times New Roman" w:cs="Times New Roman"/>
                <w:sz w:val="32"/>
                <w:szCs w:val="32"/>
              </w:rPr>
              <w:t>need-to-know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basis</w:t>
            </w:r>
          </w:p>
        </w:tc>
        <w:tc>
          <w:tcPr>
            <w:tcW w:w="2202" w:type="dxa"/>
          </w:tcPr>
          <w:p w14:paraId="42A4E1EB" w14:textId="77777777" w:rsidR="00B955CB" w:rsidRDefault="00B955CB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years after </w:t>
            </w:r>
            <w:r w:rsidR="00460BD8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child has left the setting</w:t>
            </w:r>
          </w:p>
        </w:tc>
      </w:tr>
      <w:tr w:rsidR="00B955CB" w14:paraId="0192F0F5" w14:textId="77777777" w:rsidTr="00525421">
        <w:tc>
          <w:tcPr>
            <w:tcW w:w="2687" w:type="dxa"/>
          </w:tcPr>
          <w:p w14:paraId="08B45589" w14:textId="77777777" w:rsidR="008815C4" w:rsidRDefault="00460BD8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Tapestry</w:t>
            </w:r>
            <w:r w:rsidR="0092432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815C4">
              <w:rPr>
                <w:rFonts w:ascii="Times New Roman" w:hAnsi="Times New Roman" w:cs="Times New Roman"/>
                <w:sz w:val="32"/>
                <w:szCs w:val="32"/>
              </w:rPr>
              <w:t>online</w:t>
            </w:r>
          </w:p>
        </w:tc>
        <w:tc>
          <w:tcPr>
            <w:tcW w:w="2111" w:type="dxa"/>
          </w:tcPr>
          <w:p w14:paraId="09422E15" w14:textId="77777777" w:rsidR="008815C4" w:rsidRDefault="008815C4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Online password protected</w:t>
            </w:r>
          </w:p>
        </w:tc>
        <w:tc>
          <w:tcPr>
            <w:tcW w:w="2242" w:type="dxa"/>
          </w:tcPr>
          <w:p w14:paraId="4AEE8FC7" w14:textId="77777777" w:rsidR="008815C4" w:rsidRDefault="008815C4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All Practitioners when </w:t>
            </w:r>
            <w:r w:rsidR="00460BD8">
              <w:rPr>
                <w:rFonts w:ascii="Times New Roman" w:hAnsi="Times New Roman" w:cs="Times New Roman"/>
                <w:sz w:val="32"/>
                <w:szCs w:val="32"/>
              </w:rPr>
              <w:t>in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the setting</w:t>
            </w:r>
          </w:p>
          <w:p w14:paraId="3D0EAF51" w14:textId="77777777" w:rsidR="008815C4" w:rsidRDefault="008815C4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Manager and Deputy Manager have unlimited access</w:t>
            </w:r>
          </w:p>
        </w:tc>
        <w:tc>
          <w:tcPr>
            <w:tcW w:w="2202" w:type="dxa"/>
          </w:tcPr>
          <w:p w14:paraId="77689116" w14:textId="77777777" w:rsidR="008815C4" w:rsidRDefault="008815C4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90 days after </w:t>
            </w:r>
            <w:r w:rsidR="00460BD8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journal has been closed</w:t>
            </w:r>
          </w:p>
        </w:tc>
      </w:tr>
      <w:tr w:rsidR="00525421" w14:paraId="14752B1F" w14:textId="77777777" w:rsidTr="00525421">
        <w:tc>
          <w:tcPr>
            <w:tcW w:w="2687" w:type="dxa"/>
          </w:tcPr>
          <w:p w14:paraId="7D329322" w14:textId="77777777" w:rsidR="00525421" w:rsidRDefault="00525421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Transition forms completed when a child moves to reception</w:t>
            </w:r>
          </w:p>
        </w:tc>
        <w:tc>
          <w:tcPr>
            <w:tcW w:w="2111" w:type="dxa"/>
          </w:tcPr>
          <w:p w14:paraId="18437F09" w14:textId="77777777" w:rsidR="00525421" w:rsidRDefault="00525421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Staff unit – locked in cupboard when the setting is closed</w:t>
            </w:r>
          </w:p>
        </w:tc>
        <w:tc>
          <w:tcPr>
            <w:tcW w:w="2242" w:type="dxa"/>
          </w:tcPr>
          <w:p w14:paraId="706D28B3" w14:textId="77777777" w:rsidR="00525421" w:rsidRDefault="00525421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Keyworkers have access to the transition forms for their children</w:t>
            </w:r>
          </w:p>
        </w:tc>
        <w:tc>
          <w:tcPr>
            <w:tcW w:w="2202" w:type="dxa"/>
          </w:tcPr>
          <w:p w14:paraId="26BF5038" w14:textId="77777777" w:rsidR="00525421" w:rsidRDefault="00525421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Transition forms are completed once a year and taken to a meeting and handed over to the appropriate school for the child</w:t>
            </w:r>
          </w:p>
        </w:tc>
      </w:tr>
      <w:tr w:rsidR="00B955CB" w14:paraId="0E95E2C1" w14:textId="77777777" w:rsidTr="00525421">
        <w:tc>
          <w:tcPr>
            <w:tcW w:w="2687" w:type="dxa"/>
          </w:tcPr>
          <w:p w14:paraId="6E03EF45" w14:textId="77777777" w:rsidR="008815C4" w:rsidRDefault="008815C4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Funding forms</w:t>
            </w:r>
          </w:p>
        </w:tc>
        <w:tc>
          <w:tcPr>
            <w:tcW w:w="2111" w:type="dxa"/>
          </w:tcPr>
          <w:p w14:paraId="27FF0DF3" w14:textId="77777777" w:rsidR="008815C4" w:rsidRDefault="008815C4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Locked filing cabinet</w:t>
            </w:r>
          </w:p>
        </w:tc>
        <w:tc>
          <w:tcPr>
            <w:tcW w:w="2242" w:type="dxa"/>
          </w:tcPr>
          <w:p w14:paraId="7EC6DBB2" w14:textId="77777777" w:rsidR="008815C4" w:rsidRDefault="008815C4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Manager</w:t>
            </w:r>
          </w:p>
          <w:p w14:paraId="2DE73340" w14:textId="77777777" w:rsidR="008815C4" w:rsidRDefault="008815C4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Administrator</w:t>
            </w:r>
          </w:p>
        </w:tc>
        <w:tc>
          <w:tcPr>
            <w:tcW w:w="2202" w:type="dxa"/>
          </w:tcPr>
          <w:p w14:paraId="19A5F432" w14:textId="77777777" w:rsidR="008815C4" w:rsidRDefault="008815C4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years after child has left the setting</w:t>
            </w:r>
          </w:p>
        </w:tc>
      </w:tr>
      <w:tr w:rsidR="00B955CB" w14:paraId="3E56EA76" w14:textId="77777777" w:rsidTr="00525421">
        <w:tc>
          <w:tcPr>
            <w:tcW w:w="2687" w:type="dxa"/>
          </w:tcPr>
          <w:p w14:paraId="2728CF9F" w14:textId="77777777" w:rsidR="008815C4" w:rsidRDefault="00E644B9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LA funding portal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online</w:t>
            </w:r>
          </w:p>
        </w:tc>
        <w:tc>
          <w:tcPr>
            <w:tcW w:w="2111" w:type="dxa"/>
          </w:tcPr>
          <w:p w14:paraId="63B1C181" w14:textId="77777777" w:rsidR="008815C4" w:rsidRDefault="008815C4" w:rsidP="008815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Online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password protected</w:t>
            </w:r>
          </w:p>
        </w:tc>
        <w:tc>
          <w:tcPr>
            <w:tcW w:w="2242" w:type="dxa"/>
          </w:tcPr>
          <w:p w14:paraId="35595B4A" w14:textId="77777777" w:rsidR="008815C4" w:rsidRDefault="008815C4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Administrator</w:t>
            </w:r>
          </w:p>
        </w:tc>
        <w:tc>
          <w:tcPr>
            <w:tcW w:w="2202" w:type="dxa"/>
          </w:tcPr>
          <w:p w14:paraId="400FEF2A" w14:textId="77777777" w:rsidR="008815C4" w:rsidRDefault="008815C4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As soon as the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child has left the setting</w:t>
            </w:r>
          </w:p>
        </w:tc>
      </w:tr>
      <w:tr w:rsidR="00B955CB" w14:paraId="79BA64CF" w14:textId="77777777" w:rsidTr="00525421">
        <w:tc>
          <w:tcPr>
            <w:tcW w:w="2687" w:type="dxa"/>
          </w:tcPr>
          <w:p w14:paraId="276D804B" w14:textId="77777777" w:rsidR="008815C4" w:rsidRDefault="00B955CB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Staff personal details</w:t>
            </w:r>
            <w:r w:rsidR="00525421">
              <w:rPr>
                <w:rFonts w:ascii="Times New Roman" w:hAnsi="Times New Roman" w:cs="Times New Roman"/>
                <w:sz w:val="32"/>
                <w:szCs w:val="32"/>
              </w:rPr>
              <w:t xml:space="preserve"> (paper records)</w:t>
            </w:r>
          </w:p>
          <w:p w14:paraId="2EDF8567" w14:textId="77777777" w:rsidR="00E644B9" w:rsidRDefault="00E644B9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00D972F" w14:textId="77777777" w:rsidR="00E644B9" w:rsidRDefault="00E644B9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1" w:type="dxa"/>
          </w:tcPr>
          <w:p w14:paraId="346DCCF4" w14:textId="77777777" w:rsidR="008815C4" w:rsidRDefault="00B955CB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Locked filing cabinet</w:t>
            </w:r>
          </w:p>
        </w:tc>
        <w:tc>
          <w:tcPr>
            <w:tcW w:w="2242" w:type="dxa"/>
          </w:tcPr>
          <w:p w14:paraId="735C6F2D" w14:textId="77777777" w:rsidR="008815C4" w:rsidRDefault="00B955CB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Manager</w:t>
            </w:r>
          </w:p>
          <w:p w14:paraId="3C21F694" w14:textId="77777777" w:rsidR="00B955CB" w:rsidRDefault="00B955CB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Administrator</w:t>
            </w:r>
          </w:p>
        </w:tc>
        <w:tc>
          <w:tcPr>
            <w:tcW w:w="2202" w:type="dxa"/>
          </w:tcPr>
          <w:p w14:paraId="7DFD4E86" w14:textId="77777777" w:rsidR="008815C4" w:rsidRDefault="00B955CB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years after staff have left the setting</w:t>
            </w:r>
          </w:p>
        </w:tc>
      </w:tr>
      <w:tr w:rsidR="00B955CB" w14:paraId="057193C3" w14:textId="77777777" w:rsidTr="00525421">
        <w:tc>
          <w:tcPr>
            <w:tcW w:w="2687" w:type="dxa"/>
          </w:tcPr>
          <w:p w14:paraId="7EBA5C65" w14:textId="77777777" w:rsidR="008815C4" w:rsidRDefault="00B955CB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Staff personal details online</w:t>
            </w:r>
          </w:p>
          <w:p w14:paraId="4E7790FE" w14:textId="77777777" w:rsidR="00525421" w:rsidRDefault="00525421" w:rsidP="00E644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E644B9">
              <w:rPr>
                <w:rFonts w:ascii="Times New Roman" w:hAnsi="Times New Roman" w:cs="Times New Roman"/>
                <w:sz w:val="32"/>
                <w:szCs w:val="32"/>
              </w:rPr>
              <w:t>For use in running of payroll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111" w:type="dxa"/>
          </w:tcPr>
          <w:p w14:paraId="5C023551" w14:textId="77777777" w:rsidR="008815C4" w:rsidRDefault="00B955CB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Password protected</w:t>
            </w:r>
          </w:p>
        </w:tc>
        <w:tc>
          <w:tcPr>
            <w:tcW w:w="2242" w:type="dxa"/>
          </w:tcPr>
          <w:p w14:paraId="5BC4447C" w14:textId="77777777" w:rsidR="00B955CB" w:rsidRDefault="00B955CB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Manager</w:t>
            </w:r>
          </w:p>
          <w:p w14:paraId="13841DA5" w14:textId="77777777" w:rsidR="008815C4" w:rsidRDefault="00B955CB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Administrator</w:t>
            </w:r>
          </w:p>
        </w:tc>
        <w:tc>
          <w:tcPr>
            <w:tcW w:w="2202" w:type="dxa"/>
          </w:tcPr>
          <w:p w14:paraId="4E71F930" w14:textId="77777777" w:rsidR="008815C4" w:rsidRDefault="00B955CB" w:rsidP="00D459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Immediately after leaving the setting</w:t>
            </w:r>
          </w:p>
        </w:tc>
      </w:tr>
    </w:tbl>
    <w:p w14:paraId="713E53D6" w14:textId="77777777" w:rsidR="008815C4" w:rsidRPr="001756D5" w:rsidRDefault="008815C4" w:rsidP="00D45999">
      <w:pPr>
        <w:rPr>
          <w:rFonts w:ascii="Times New Roman" w:hAnsi="Times New Roman" w:cs="Times New Roman"/>
          <w:sz w:val="32"/>
          <w:szCs w:val="32"/>
        </w:rPr>
      </w:pPr>
    </w:p>
    <w:sectPr w:rsidR="008815C4" w:rsidRPr="001756D5" w:rsidSect="0032371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6BF75" w14:textId="77777777" w:rsidR="005C6D6B" w:rsidRDefault="005C6D6B" w:rsidP="005133E3">
      <w:pPr>
        <w:spacing w:after="0" w:line="240" w:lineRule="auto"/>
      </w:pPr>
      <w:r>
        <w:separator/>
      </w:r>
    </w:p>
  </w:endnote>
  <w:endnote w:type="continuationSeparator" w:id="0">
    <w:p w14:paraId="75C03DB0" w14:textId="77777777" w:rsidR="005C6D6B" w:rsidRDefault="005C6D6B" w:rsidP="0051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04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237973E" w14:textId="77777777" w:rsidR="005133E3" w:rsidRDefault="005133E3">
            <w:pPr>
              <w:pStyle w:val="Footer"/>
            </w:pPr>
            <w:r>
              <w:t xml:space="preserve">Page </w:t>
            </w:r>
            <w:r w:rsidR="004604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0445">
              <w:rPr>
                <w:b/>
                <w:sz w:val="24"/>
                <w:szCs w:val="24"/>
              </w:rPr>
              <w:fldChar w:fldCharType="separate"/>
            </w:r>
            <w:r w:rsidR="00924320">
              <w:rPr>
                <w:b/>
                <w:noProof/>
              </w:rPr>
              <w:t>1</w:t>
            </w:r>
            <w:r w:rsidR="0046044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04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0445">
              <w:rPr>
                <w:b/>
                <w:sz w:val="24"/>
                <w:szCs w:val="24"/>
              </w:rPr>
              <w:fldChar w:fldCharType="separate"/>
            </w:r>
            <w:r w:rsidR="00924320">
              <w:rPr>
                <w:b/>
                <w:noProof/>
              </w:rPr>
              <w:t>7</w:t>
            </w:r>
            <w:r w:rsidR="0046044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9B1FD44" w14:textId="77777777" w:rsidR="005133E3" w:rsidRDefault="00513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AB6A8" w14:textId="77777777" w:rsidR="005C6D6B" w:rsidRDefault="005C6D6B" w:rsidP="005133E3">
      <w:pPr>
        <w:spacing w:after="0" w:line="240" w:lineRule="auto"/>
      </w:pPr>
      <w:r>
        <w:separator/>
      </w:r>
    </w:p>
  </w:footnote>
  <w:footnote w:type="continuationSeparator" w:id="0">
    <w:p w14:paraId="59B36FD5" w14:textId="77777777" w:rsidR="005C6D6B" w:rsidRDefault="005C6D6B" w:rsidP="00513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C644B"/>
    <w:multiLevelType w:val="hybridMultilevel"/>
    <w:tmpl w:val="C9900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D965EA"/>
    <w:multiLevelType w:val="hybridMultilevel"/>
    <w:tmpl w:val="AA96E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10849">
    <w:abstractNumId w:val="0"/>
  </w:num>
  <w:num w:numId="2" w16cid:durableId="151721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2E"/>
    <w:rsid w:val="00061B54"/>
    <w:rsid w:val="000654AD"/>
    <w:rsid w:val="000A3481"/>
    <w:rsid w:val="000A3546"/>
    <w:rsid w:val="000B49FF"/>
    <w:rsid w:val="000C38AF"/>
    <w:rsid w:val="000C6292"/>
    <w:rsid w:val="000D6C3E"/>
    <w:rsid w:val="00127AB0"/>
    <w:rsid w:val="00161F3C"/>
    <w:rsid w:val="001756D5"/>
    <w:rsid w:val="00196A4B"/>
    <w:rsid w:val="001B1A32"/>
    <w:rsid w:val="001C18F1"/>
    <w:rsid w:val="001E4304"/>
    <w:rsid w:val="002269EB"/>
    <w:rsid w:val="00236815"/>
    <w:rsid w:val="00257D46"/>
    <w:rsid w:val="002A1EDF"/>
    <w:rsid w:val="002C367F"/>
    <w:rsid w:val="002C51AB"/>
    <w:rsid w:val="0032371B"/>
    <w:rsid w:val="00332F92"/>
    <w:rsid w:val="0035121E"/>
    <w:rsid w:val="003C0595"/>
    <w:rsid w:val="003F18D3"/>
    <w:rsid w:val="0040782A"/>
    <w:rsid w:val="004276A6"/>
    <w:rsid w:val="00436DF8"/>
    <w:rsid w:val="0044104B"/>
    <w:rsid w:val="004527EE"/>
    <w:rsid w:val="00457AC7"/>
    <w:rsid w:val="00460445"/>
    <w:rsid w:val="00460BD8"/>
    <w:rsid w:val="004D11A7"/>
    <w:rsid w:val="005133E3"/>
    <w:rsid w:val="005221FE"/>
    <w:rsid w:val="00525421"/>
    <w:rsid w:val="00530A7C"/>
    <w:rsid w:val="005402F4"/>
    <w:rsid w:val="005614F7"/>
    <w:rsid w:val="005804AD"/>
    <w:rsid w:val="005A5D37"/>
    <w:rsid w:val="005C21E0"/>
    <w:rsid w:val="005C6D6B"/>
    <w:rsid w:val="005C7661"/>
    <w:rsid w:val="005D4559"/>
    <w:rsid w:val="005D6AE0"/>
    <w:rsid w:val="0060141C"/>
    <w:rsid w:val="00617737"/>
    <w:rsid w:val="006259E2"/>
    <w:rsid w:val="00633D48"/>
    <w:rsid w:val="006742D1"/>
    <w:rsid w:val="00680457"/>
    <w:rsid w:val="006D29D2"/>
    <w:rsid w:val="00715949"/>
    <w:rsid w:val="00740BF5"/>
    <w:rsid w:val="00752754"/>
    <w:rsid w:val="0077017C"/>
    <w:rsid w:val="00783AE8"/>
    <w:rsid w:val="007D2C68"/>
    <w:rsid w:val="00814568"/>
    <w:rsid w:val="008146E1"/>
    <w:rsid w:val="0082381F"/>
    <w:rsid w:val="0082693A"/>
    <w:rsid w:val="008465F9"/>
    <w:rsid w:val="00855028"/>
    <w:rsid w:val="008815C4"/>
    <w:rsid w:val="008830B2"/>
    <w:rsid w:val="008C74CA"/>
    <w:rsid w:val="008D36F7"/>
    <w:rsid w:val="008F455B"/>
    <w:rsid w:val="00900E37"/>
    <w:rsid w:val="0091365D"/>
    <w:rsid w:val="009170D4"/>
    <w:rsid w:val="00924320"/>
    <w:rsid w:val="00930DF7"/>
    <w:rsid w:val="0097365C"/>
    <w:rsid w:val="009833DE"/>
    <w:rsid w:val="009D2531"/>
    <w:rsid w:val="00A01CFD"/>
    <w:rsid w:val="00A20474"/>
    <w:rsid w:val="00AA63F2"/>
    <w:rsid w:val="00AA6A71"/>
    <w:rsid w:val="00AC4F2E"/>
    <w:rsid w:val="00AD0B6D"/>
    <w:rsid w:val="00B01EB5"/>
    <w:rsid w:val="00B02316"/>
    <w:rsid w:val="00B11273"/>
    <w:rsid w:val="00B341C1"/>
    <w:rsid w:val="00B77637"/>
    <w:rsid w:val="00B955CB"/>
    <w:rsid w:val="00BC3EF2"/>
    <w:rsid w:val="00BE7F4F"/>
    <w:rsid w:val="00C11AA2"/>
    <w:rsid w:val="00C138C5"/>
    <w:rsid w:val="00C503AC"/>
    <w:rsid w:val="00C8479E"/>
    <w:rsid w:val="00C86011"/>
    <w:rsid w:val="00C93024"/>
    <w:rsid w:val="00C97DE8"/>
    <w:rsid w:val="00CC3912"/>
    <w:rsid w:val="00CC7749"/>
    <w:rsid w:val="00CD74F0"/>
    <w:rsid w:val="00D36E72"/>
    <w:rsid w:val="00D45999"/>
    <w:rsid w:val="00D54FAC"/>
    <w:rsid w:val="00D65EF9"/>
    <w:rsid w:val="00D753D2"/>
    <w:rsid w:val="00D83026"/>
    <w:rsid w:val="00DD1C08"/>
    <w:rsid w:val="00DD66DF"/>
    <w:rsid w:val="00E010CF"/>
    <w:rsid w:val="00E46441"/>
    <w:rsid w:val="00E61F13"/>
    <w:rsid w:val="00E644B9"/>
    <w:rsid w:val="00E64D20"/>
    <w:rsid w:val="00E94AA7"/>
    <w:rsid w:val="00EA7CF4"/>
    <w:rsid w:val="00EB3068"/>
    <w:rsid w:val="00EC3079"/>
    <w:rsid w:val="00F23972"/>
    <w:rsid w:val="00F52EFB"/>
    <w:rsid w:val="00F96FA2"/>
    <w:rsid w:val="00FC768C"/>
    <w:rsid w:val="00FE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458B9"/>
  <w15:docId w15:val="{E43AE0C5-E790-4287-A78F-0CF12413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D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3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3E3"/>
  </w:style>
  <w:style w:type="paragraph" w:styleId="Footer">
    <w:name w:val="footer"/>
    <w:basedOn w:val="Normal"/>
    <w:link w:val="FooterChar"/>
    <w:uiPriority w:val="99"/>
    <w:unhideWhenUsed/>
    <w:rsid w:val="00513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E3"/>
  </w:style>
  <w:style w:type="paragraph" w:styleId="BalloonText">
    <w:name w:val="Balloon Text"/>
    <w:basedOn w:val="Normal"/>
    <w:link w:val="BalloonTextChar"/>
    <w:uiPriority w:val="99"/>
    <w:semiHidden/>
    <w:unhideWhenUsed/>
    <w:rsid w:val="00EA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45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C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961</Words>
  <Characters>5059</Characters>
  <Application>Microsoft Office Word</Application>
  <DocSecurity>0</DocSecurity>
  <Lines>281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PreSchool1</dc:creator>
  <cp:lastModifiedBy>nicola aldridge</cp:lastModifiedBy>
  <cp:revision>2</cp:revision>
  <cp:lastPrinted>2019-08-20T09:12:00Z</cp:lastPrinted>
  <dcterms:created xsi:type="dcterms:W3CDTF">2024-12-10T12:26:00Z</dcterms:created>
  <dcterms:modified xsi:type="dcterms:W3CDTF">2024-12-10T12:26:00Z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6905307a91ac98f073ad25786947d326b4aa24c54adbb6bef0c0f7ea1bf814b0</vt:lpwstr>
  </property>
</Properties>
</file>